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FC6CE" w14:textId="77777777" w:rsidR="002B4BF2" w:rsidRDefault="00753CF8" w:rsidP="002B4BF2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753CF8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Доклад счетной палаты Тульской области </w:t>
      </w:r>
    </w:p>
    <w:p w14:paraId="24B4F9B7" w14:textId="020A8449" w:rsidR="00753CF8" w:rsidRDefault="00753CF8" w:rsidP="002B4BF2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753CF8">
        <w:rPr>
          <w:rFonts w:ascii="Times New Roman" w:eastAsia="Calibri" w:hAnsi="Times New Roman" w:cs="Times New Roman"/>
          <w:b/>
          <w:spacing w:val="-4"/>
          <w:sz w:val="28"/>
          <w:szCs w:val="28"/>
        </w:rPr>
        <w:t>на публичных слушаниях по отчету об исполнении бюджета Тульской области за 201</w:t>
      </w:r>
      <w:r w:rsidR="00D364B4">
        <w:rPr>
          <w:rFonts w:ascii="Times New Roman" w:eastAsia="Calibri" w:hAnsi="Times New Roman" w:cs="Times New Roman"/>
          <w:b/>
          <w:spacing w:val="-4"/>
          <w:sz w:val="28"/>
          <w:szCs w:val="28"/>
        </w:rPr>
        <w:t>8</w:t>
      </w:r>
      <w:r w:rsidRPr="00753CF8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год</w:t>
      </w:r>
    </w:p>
    <w:p w14:paraId="4DDCB493" w14:textId="77777777" w:rsidR="00753CF8" w:rsidRPr="00753CF8" w:rsidRDefault="00753CF8" w:rsidP="00753CF8">
      <w:pPr>
        <w:widowControl w:val="0"/>
        <w:tabs>
          <w:tab w:val="left" w:pos="1134"/>
        </w:tabs>
        <w:spacing w:before="240" w:after="0" w:line="240" w:lineRule="auto"/>
        <w:ind w:firstLine="709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4"/>
          <w:sz w:val="28"/>
          <w:szCs w:val="28"/>
        </w:rPr>
        <w:t>г</w:t>
      </w:r>
      <w:r w:rsidRPr="00753CF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Тула                                                                                                </w:t>
      </w:r>
      <w:r w:rsidR="00984153">
        <w:rPr>
          <w:rFonts w:ascii="Times New Roman" w:eastAsia="Calibri" w:hAnsi="Times New Roman" w:cs="Times New Roman"/>
          <w:spacing w:val="-4"/>
          <w:sz w:val="28"/>
          <w:szCs w:val="28"/>
        </w:rPr>
        <w:t>2</w:t>
      </w:r>
      <w:r w:rsidR="00D364B4">
        <w:rPr>
          <w:rFonts w:ascii="Times New Roman" w:eastAsia="Calibri" w:hAnsi="Times New Roman" w:cs="Times New Roman"/>
          <w:spacing w:val="-4"/>
          <w:sz w:val="28"/>
          <w:szCs w:val="28"/>
        </w:rPr>
        <w:t>5.06.2019</w:t>
      </w:r>
    </w:p>
    <w:p w14:paraId="2708561A" w14:textId="77777777" w:rsidR="00753CF8" w:rsidRDefault="00753CF8" w:rsidP="00753CF8">
      <w:pPr>
        <w:widowControl w:val="0"/>
        <w:tabs>
          <w:tab w:val="left" w:pos="1134"/>
        </w:tabs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753CF8">
        <w:rPr>
          <w:rFonts w:ascii="Times New Roman" w:eastAsia="Calibri" w:hAnsi="Times New Roman" w:cs="Times New Roman"/>
          <w:b/>
          <w:spacing w:val="-4"/>
          <w:sz w:val="28"/>
          <w:szCs w:val="28"/>
        </w:rPr>
        <w:t>Уважаемые участники публичных слушаний!</w:t>
      </w:r>
    </w:p>
    <w:p w14:paraId="05DBF01A" w14:textId="77777777" w:rsidR="00753CF8" w:rsidRPr="00753CF8" w:rsidRDefault="009D3700" w:rsidP="009D3700">
      <w:pPr>
        <w:widowControl w:val="0"/>
        <w:tabs>
          <w:tab w:val="left" w:pos="1134"/>
        </w:tabs>
        <w:spacing w:before="240" w:after="0" w:line="240" w:lineRule="auto"/>
        <w:ind w:firstLine="709"/>
        <w:jc w:val="right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4"/>
          <w:sz w:val="28"/>
          <w:szCs w:val="28"/>
        </w:rPr>
        <w:t>Слайд № 1</w:t>
      </w:r>
    </w:p>
    <w:p w14:paraId="6196C1F3" w14:textId="77777777" w:rsidR="00753CF8" w:rsidRPr="002B4BF2" w:rsidRDefault="00753CF8" w:rsidP="00753CF8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lang w:eastAsia="ru-RU"/>
        </w:rPr>
      </w:pPr>
      <w:r w:rsidRPr="002B4BF2">
        <w:rPr>
          <w:rFonts w:ascii="Times New Roman" w:eastAsia="Calibri" w:hAnsi="Times New Roman" w:cs="Times New Roman"/>
          <w:spacing w:val="-4"/>
          <w:sz w:val="28"/>
          <w:szCs w:val="28"/>
        </w:rPr>
        <w:t>В</w:t>
      </w:r>
      <w:r w:rsidR="001D1692" w:rsidRPr="002B4BF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соответствии</w:t>
      </w:r>
      <w:r w:rsidR="000550D8" w:rsidRPr="002B4BF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 бюджетным законодательством счетной палатой </w:t>
      </w:r>
      <w:r w:rsidRPr="002B4BF2">
        <w:rPr>
          <w:rFonts w:ascii="Times New Roman" w:eastAsia="Calibri" w:hAnsi="Times New Roman" w:cs="Times New Roman"/>
          <w:spacing w:val="-4"/>
          <w:sz w:val="28"/>
          <w:szCs w:val="28"/>
        </w:rPr>
        <w:t>пров</w:t>
      </w:r>
      <w:r w:rsidR="004A17CA" w:rsidRPr="002B4BF2">
        <w:rPr>
          <w:rFonts w:ascii="Times New Roman" w:eastAsia="Calibri" w:hAnsi="Times New Roman" w:cs="Times New Roman"/>
          <w:spacing w:val="-4"/>
          <w:sz w:val="28"/>
          <w:szCs w:val="28"/>
        </w:rPr>
        <w:t>едена экспертиза Законопроекта о</w:t>
      </w:r>
      <w:r w:rsidRPr="002B4BF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б исполнении бюджета </w:t>
      </w:r>
      <w:r w:rsidR="00D364B4" w:rsidRPr="002B4BF2">
        <w:rPr>
          <w:rFonts w:ascii="Times New Roman" w:eastAsia="Calibri" w:hAnsi="Times New Roman" w:cs="Times New Roman"/>
          <w:spacing w:val="-4"/>
          <w:sz w:val="28"/>
          <w:szCs w:val="28"/>
        </w:rPr>
        <w:t>области за 2018</w:t>
      </w:r>
      <w:r w:rsidR="004A17CA" w:rsidRPr="002B4BF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год</w:t>
      </w:r>
      <w:r w:rsidRPr="002B4BF2">
        <w:rPr>
          <w:rFonts w:ascii="Times New Roman" w:eastAsia="Calibri" w:hAnsi="Times New Roman" w:cs="Times New Roman"/>
          <w:spacing w:val="-4"/>
          <w:sz w:val="28"/>
          <w:lang w:eastAsia="ru-RU"/>
        </w:rPr>
        <w:t xml:space="preserve"> с учетом результатов внешней проверки </w:t>
      </w:r>
      <w:r w:rsidR="003741D0" w:rsidRPr="002B4BF2">
        <w:rPr>
          <w:rFonts w:ascii="Times New Roman" w:eastAsia="Calibri" w:hAnsi="Times New Roman" w:cs="Times New Roman"/>
          <w:spacing w:val="-4"/>
          <w:sz w:val="28"/>
          <w:lang w:eastAsia="ru-RU"/>
        </w:rPr>
        <w:t>годовых отчетов</w:t>
      </w:r>
      <w:r w:rsidRPr="002B4BF2">
        <w:rPr>
          <w:rFonts w:ascii="Times New Roman" w:eastAsia="Calibri" w:hAnsi="Times New Roman" w:cs="Times New Roman"/>
          <w:spacing w:val="-4"/>
          <w:sz w:val="28"/>
          <w:lang w:eastAsia="ru-RU"/>
        </w:rPr>
        <w:t xml:space="preserve"> </w:t>
      </w:r>
      <w:r w:rsidR="003741D0" w:rsidRPr="002B4BF2">
        <w:rPr>
          <w:rFonts w:ascii="Times New Roman" w:eastAsia="Calibri" w:hAnsi="Times New Roman" w:cs="Times New Roman"/>
          <w:spacing w:val="-4"/>
          <w:sz w:val="28"/>
          <w:lang w:eastAsia="ru-RU"/>
        </w:rPr>
        <w:t>главных распорядителей бюджетных средств</w:t>
      </w:r>
      <w:r w:rsidRPr="002B4BF2">
        <w:rPr>
          <w:rFonts w:ascii="Times New Roman" w:eastAsia="Calibri" w:hAnsi="Times New Roman" w:cs="Times New Roman"/>
          <w:spacing w:val="-4"/>
          <w:sz w:val="28"/>
          <w:lang w:eastAsia="ru-RU"/>
        </w:rPr>
        <w:t>.</w:t>
      </w:r>
    </w:p>
    <w:p w14:paraId="6F9B836E" w14:textId="77777777" w:rsidR="00854BB8" w:rsidRPr="002B4BF2" w:rsidRDefault="00854BB8" w:rsidP="00854BB8">
      <w:pPr>
        <w:tabs>
          <w:tab w:val="left" w:pos="993"/>
          <w:tab w:val="left" w:pos="1134"/>
        </w:tabs>
        <w:suppressAutoHyphens/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BF2">
        <w:rPr>
          <w:rFonts w:ascii="Times New Roman" w:eastAsia="Calibri" w:hAnsi="Times New Roman" w:cs="Times New Roman"/>
          <w:sz w:val="28"/>
          <w:szCs w:val="28"/>
        </w:rPr>
        <w:t>Достоверность годового отчета об исполнении бюджета в целом счетной палатой подтверждена.</w:t>
      </w:r>
    </w:p>
    <w:p w14:paraId="3C0E1257" w14:textId="77777777" w:rsidR="00753CF8" w:rsidRPr="002B4BF2" w:rsidRDefault="00753CF8" w:rsidP="00753CF8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lang w:eastAsia="ru-RU"/>
        </w:rPr>
      </w:pPr>
      <w:r w:rsidRPr="002B4BF2">
        <w:rPr>
          <w:rFonts w:ascii="Times New Roman" w:eastAsia="Calibri" w:hAnsi="Times New Roman" w:cs="Times New Roman"/>
          <w:spacing w:val="-4"/>
          <w:sz w:val="28"/>
          <w:lang w:eastAsia="ru-RU"/>
        </w:rPr>
        <w:t>Показатели Зак</w:t>
      </w:r>
      <w:r w:rsidR="000550D8" w:rsidRPr="002B4BF2">
        <w:rPr>
          <w:rFonts w:ascii="Times New Roman" w:eastAsia="Calibri" w:hAnsi="Times New Roman" w:cs="Times New Roman"/>
          <w:spacing w:val="-4"/>
          <w:sz w:val="28"/>
          <w:lang w:eastAsia="ru-RU"/>
        </w:rPr>
        <w:t xml:space="preserve">онопроекта и приложений к нему, </w:t>
      </w:r>
      <w:r w:rsidRPr="002B4BF2">
        <w:rPr>
          <w:rFonts w:ascii="Times New Roman" w:eastAsia="Calibri" w:hAnsi="Times New Roman" w:cs="Times New Roman"/>
          <w:spacing w:val="-4"/>
          <w:sz w:val="28"/>
          <w:lang w:eastAsia="ru-RU"/>
        </w:rPr>
        <w:t xml:space="preserve">соответствуют показателям годового отчета об исполнении бюджета, представленного </w:t>
      </w:r>
      <w:r w:rsidR="000550D8" w:rsidRPr="002B4BF2">
        <w:rPr>
          <w:rFonts w:ascii="Times New Roman" w:eastAsia="Calibri" w:hAnsi="Times New Roman" w:cs="Times New Roman"/>
          <w:spacing w:val="-4"/>
          <w:sz w:val="28"/>
          <w:lang w:eastAsia="ru-RU"/>
        </w:rPr>
        <w:t xml:space="preserve">в счетную палату </w:t>
      </w:r>
      <w:r w:rsidRPr="002B4BF2">
        <w:rPr>
          <w:rFonts w:ascii="Times New Roman" w:eastAsia="Calibri" w:hAnsi="Times New Roman" w:cs="Times New Roman"/>
          <w:spacing w:val="-4"/>
          <w:sz w:val="28"/>
          <w:lang w:eastAsia="ru-RU"/>
        </w:rPr>
        <w:t xml:space="preserve">Правительством </w:t>
      </w:r>
      <w:r w:rsidR="000550D8" w:rsidRPr="002B4BF2">
        <w:rPr>
          <w:rFonts w:ascii="Times New Roman" w:eastAsia="Calibri" w:hAnsi="Times New Roman" w:cs="Times New Roman"/>
          <w:spacing w:val="-4"/>
          <w:sz w:val="28"/>
          <w:lang w:eastAsia="ru-RU"/>
        </w:rPr>
        <w:t>области</w:t>
      </w:r>
      <w:r w:rsidRPr="002B4BF2">
        <w:rPr>
          <w:rFonts w:ascii="Times New Roman" w:eastAsia="Calibri" w:hAnsi="Times New Roman" w:cs="Times New Roman"/>
          <w:spacing w:val="-4"/>
          <w:sz w:val="28"/>
          <w:lang w:eastAsia="ru-RU"/>
        </w:rPr>
        <w:t>.</w:t>
      </w:r>
    </w:p>
    <w:p w14:paraId="02E2655B" w14:textId="77777777" w:rsidR="001D1692" w:rsidRPr="002B4BF2" w:rsidRDefault="001D1692" w:rsidP="001D16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lang w:eastAsia="ru-RU"/>
        </w:rPr>
      </w:pPr>
      <w:r w:rsidRPr="002B4BF2">
        <w:rPr>
          <w:rFonts w:ascii="Times New Roman" w:eastAsia="Calibri" w:hAnsi="Times New Roman" w:cs="Times New Roman"/>
          <w:spacing w:val="-4"/>
          <w:sz w:val="28"/>
          <w:lang w:eastAsia="ru-RU"/>
        </w:rPr>
        <w:t xml:space="preserve">Исполнение бюджета осуществлялось в соответствии с положениями </w:t>
      </w:r>
      <w:r w:rsidR="00984153" w:rsidRPr="002B4BF2">
        <w:rPr>
          <w:rFonts w:ascii="Times New Roman" w:eastAsia="Calibri" w:hAnsi="Times New Roman" w:cs="Times New Roman"/>
          <w:spacing w:val="-4"/>
          <w:sz w:val="28"/>
          <w:lang w:eastAsia="ru-RU"/>
        </w:rPr>
        <w:t>Закона</w:t>
      </w:r>
      <w:r w:rsidR="00D364B4" w:rsidRPr="002B4BF2">
        <w:rPr>
          <w:rFonts w:ascii="Times New Roman" w:eastAsia="Calibri" w:hAnsi="Times New Roman" w:cs="Times New Roman"/>
          <w:spacing w:val="-4"/>
          <w:sz w:val="28"/>
          <w:lang w:eastAsia="ru-RU"/>
        </w:rPr>
        <w:t xml:space="preserve"> Тульской области «О</w:t>
      </w:r>
      <w:r w:rsidR="00984153" w:rsidRPr="002B4BF2">
        <w:rPr>
          <w:rFonts w:ascii="Times New Roman" w:eastAsia="Calibri" w:hAnsi="Times New Roman" w:cs="Times New Roman"/>
          <w:spacing w:val="-4"/>
          <w:sz w:val="28"/>
          <w:lang w:eastAsia="ru-RU"/>
        </w:rPr>
        <w:t xml:space="preserve"> бюджете области на 201</w:t>
      </w:r>
      <w:r w:rsidR="00D364B4" w:rsidRPr="002B4BF2">
        <w:rPr>
          <w:rFonts w:ascii="Times New Roman" w:eastAsia="Calibri" w:hAnsi="Times New Roman" w:cs="Times New Roman"/>
          <w:spacing w:val="-4"/>
          <w:sz w:val="28"/>
          <w:lang w:eastAsia="ru-RU"/>
        </w:rPr>
        <w:t>8</w:t>
      </w:r>
      <w:r w:rsidRPr="002B4BF2">
        <w:rPr>
          <w:rFonts w:ascii="Times New Roman" w:eastAsia="Calibri" w:hAnsi="Times New Roman" w:cs="Times New Roman"/>
          <w:spacing w:val="-4"/>
          <w:sz w:val="28"/>
          <w:lang w:eastAsia="ru-RU"/>
        </w:rPr>
        <w:t xml:space="preserve"> год</w:t>
      </w:r>
      <w:r w:rsidR="00D364B4" w:rsidRPr="002B4BF2">
        <w:rPr>
          <w:rFonts w:ascii="Times New Roman" w:eastAsia="Calibri" w:hAnsi="Times New Roman" w:cs="Times New Roman"/>
          <w:spacing w:val="-4"/>
          <w:sz w:val="28"/>
          <w:lang w:eastAsia="ru-RU"/>
        </w:rPr>
        <w:t xml:space="preserve"> и плановый период 2019 и 2020 годов»</w:t>
      </w:r>
      <w:r w:rsidR="000550D8" w:rsidRPr="002B4BF2">
        <w:rPr>
          <w:rFonts w:ascii="Times New Roman" w:eastAsia="Calibri" w:hAnsi="Times New Roman" w:cs="Times New Roman"/>
          <w:spacing w:val="-4"/>
          <w:sz w:val="28"/>
          <w:lang w:eastAsia="ru-RU"/>
        </w:rPr>
        <w:t xml:space="preserve"> с учетом внесенных в него изменений</w:t>
      </w:r>
      <w:r w:rsidRPr="002B4BF2">
        <w:rPr>
          <w:rFonts w:ascii="Times New Roman" w:eastAsia="Calibri" w:hAnsi="Times New Roman" w:cs="Times New Roman"/>
          <w:spacing w:val="-4"/>
          <w:sz w:val="28"/>
          <w:lang w:eastAsia="ru-RU"/>
        </w:rPr>
        <w:t>.</w:t>
      </w:r>
    </w:p>
    <w:p w14:paraId="42570E0E" w14:textId="77777777" w:rsidR="009B02F7" w:rsidRPr="002B4BF2" w:rsidRDefault="009D3700" w:rsidP="009D3700">
      <w:pPr>
        <w:widowControl w:val="0"/>
        <w:tabs>
          <w:tab w:val="left" w:pos="1134"/>
        </w:tabs>
        <w:spacing w:before="240" w:after="0" w:line="240" w:lineRule="auto"/>
        <w:ind w:firstLine="709"/>
        <w:jc w:val="right"/>
        <w:rPr>
          <w:rFonts w:ascii="Times New Roman" w:eastAsia="Calibri" w:hAnsi="Times New Roman" w:cs="Times New Roman"/>
          <w:spacing w:val="-4"/>
          <w:sz w:val="28"/>
          <w:lang w:eastAsia="ru-RU"/>
        </w:rPr>
      </w:pPr>
      <w:r w:rsidRPr="002B4BF2">
        <w:rPr>
          <w:rFonts w:ascii="Times New Roman" w:eastAsia="Calibri" w:hAnsi="Times New Roman" w:cs="Times New Roman"/>
          <w:b/>
          <w:spacing w:val="-4"/>
          <w:sz w:val="28"/>
          <w:szCs w:val="28"/>
        </w:rPr>
        <w:t>Слайд № 2</w:t>
      </w:r>
    </w:p>
    <w:p w14:paraId="20C2F932" w14:textId="07537BE9" w:rsidR="00831C36" w:rsidRPr="002B4BF2" w:rsidRDefault="00831C36" w:rsidP="00831C36">
      <w:pPr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BF2">
        <w:rPr>
          <w:rFonts w:ascii="Times New Roman" w:hAnsi="Times New Roman" w:cs="Times New Roman"/>
          <w:sz w:val="28"/>
          <w:szCs w:val="28"/>
        </w:rPr>
        <w:t xml:space="preserve">Как уже отмечалось, </w:t>
      </w:r>
      <w:r w:rsidR="002E6F1F" w:rsidRPr="002B4BF2">
        <w:rPr>
          <w:rFonts w:ascii="Times New Roman" w:hAnsi="Times New Roman" w:cs="Times New Roman"/>
          <w:sz w:val="28"/>
          <w:szCs w:val="28"/>
        </w:rPr>
        <w:t xml:space="preserve">В 2018 году бюджет области исполнен с превышением доходов над расходами, профицит составил </w:t>
      </w:r>
      <w:r w:rsidR="00B87A1A" w:rsidRPr="002B4BF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E6F1F" w:rsidRPr="002B4BF2">
        <w:rPr>
          <w:rFonts w:ascii="Times New Roman" w:hAnsi="Times New Roman" w:cs="Times New Roman"/>
          <w:sz w:val="28"/>
          <w:szCs w:val="28"/>
        </w:rPr>
        <w:t>3</w:t>
      </w:r>
      <w:r w:rsidR="00272252" w:rsidRPr="002B4BF2">
        <w:rPr>
          <w:rFonts w:ascii="Times New Roman" w:hAnsi="Times New Roman" w:cs="Times New Roman"/>
          <w:sz w:val="28"/>
          <w:szCs w:val="28"/>
        </w:rPr>
        <w:t>,</w:t>
      </w:r>
      <w:r w:rsidR="002E6F1F" w:rsidRPr="002B4BF2">
        <w:rPr>
          <w:rFonts w:ascii="Times New Roman" w:hAnsi="Times New Roman" w:cs="Times New Roman"/>
          <w:sz w:val="28"/>
          <w:szCs w:val="28"/>
        </w:rPr>
        <w:t>7</w:t>
      </w:r>
      <w:r w:rsidR="00272252" w:rsidRPr="002B4BF2">
        <w:rPr>
          <w:rFonts w:ascii="Times New Roman" w:hAnsi="Times New Roman" w:cs="Times New Roman"/>
          <w:sz w:val="28"/>
          <w:szCs w:val="28"/>
        </w:rPr>
        <w:t xml:space="preserve"> млрд. рублей</w:t>
      </w:r>
      <w:r w:rsidR="002E6F1F" w:rsidRPr="002B4BF2">
        <w:rPr>
          <w:rFonts w:ascii="Times New Roman" w:hAnsi="Times New Roman" w:cs="Times New Roman"/>
          <w:sz w:val="28"/>
          <w:szCs w:val="28"/>
        </w:rPr>
        <w:t>.</w:t>
      </w:r>
    </w:p>
    <w:p w14:paraId="72DEAFEE" w14:textId="660853CF" w:rsidR="00831C36" w:rsidRPr="002B4BF2" w:rsidRDefault="00831C36" w:rsidP="00831C36">
      <w:pPr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BF2">
        <w:rPr>
          <w:rFonts w:ascii="Times New Roman" w:hAnsi="Times New Roman" w:cs="Times New Roman"/>
          <w:sz w:val="28"/>
          <w:szCs w:val="28"/>
        </w:rPr>
        <w:t xml:space="preserve">Доходы поступили с превышением законодательно утвержденных показателей, исполнение по расходам сложилось ниже </w:t>
      </w:r>
      <w:r w:rsidR="009B5D25" w:rsidRPr="002B4BF2">
        <w:rPr>
          <w:rFonts w:ascii="Times New Roman" w:hAnsi="Times New Roman"/>
          <w:kern w:val="28"/>
          <w:sz w:val="28"/>
        </w:rPr>
        <w:t xml:space="preserve">утвержденных </w:t>
      </w:r>
      <w:r w:rsidRPr="002B4BF2">
        <w:rPr>
          <w:rFonts w:ascii="Times New Roman" w:hAnsi="Times New Roman"/>
          <w:kern w:val="28"/>
          <w:sz w:val="28"/>
        </w:rPr>
        <w:t xml:space="preserve">  показателей </w:t>
      </w:r>
      <w:r w:rsidR="009B5D25" w:rsidRPr="002B4BF2">
        <w:rPr>
          <w:rFonts w:ascii="Times New Roman" w:hAnsi="Times New Roman"/>
          <w:kern w:val="28"/>
          <w:sz w:val="28"/>
        </w:rPr>
        <w:t>на 5,6 процента.</w:t>
      </w:r>
    </w:p>
    <w:p w14:paraId="5A23C23B" w14:textId="77777777" w:rsidR="00875304" w:rsidRPr="002B4BF2" w:rsidRDefault="00831C36" w:rsidP="00831C36">
      <w:pPr>
        <w:spacing w:before="60"/>
        <w:ind w:firstLine="709"/>
        <w:jc w:val="both"/>
        <w:rPr>
          <w:rFonts w:ascii="Times New Roman" w:eastAsia="Calibri" w:hAnsi="Times New Roman" w:cs="Times New Roman"/>
          <w:spacing w:val="-4"/>
          <w:sz w:val="28"/>
          <w:lang w:eastAsia="ru-RU"/>
        </w:rPr>
      </w:pPr>
      <w:r w:rsidRPr="002B4BF2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                                                                                                          </w:t>
      </w:r>
      <w:r w:rsidR="00875304" w:rsidRPr="002B4BF2">
        <w:rPr>
          <w:rFonts w:ascii="Times New Roman" w:eastAsia="Calibri" w:hAnsi="Times New Roman" w:cs="Times New Roman"/>
          <w:b/>
          <w:spacing w:val="-4"/>
          <w:sz w:val="28"/>
          <w:szCs w:val="28"/>
        </w:rPr>
        <w:t>Слайд № 3</w:t>
      </w:r>
    </w:p>
    <w:p w14:paraId="28DF35B0" w14:textId="77777777" w:rsidR="00984153" w:rsidRPr="002B4BF2" w:rsidRDefault="00984153" w:rsidP="00984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Проводимая правительством области политика управления государственным долгом, позволила сохранить объем долга на экономически безопасном уровне. Уровень объема государственного долга существенно ниже предельного значения, установленного Бюджетным кодексом. </w:t>
      </w:r>
    </w:p>
    <w:p w14:paraId="161B7C21" w14:textId="58B7A905" w:rsidR="00984153" w:rsidRPr="002B4BF2" w:rsidRDefault="00984153" w:rsidP="00984153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2B4BF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Показатель долговой нагрузки к уровню 201</w:t>
      </w:r>
      <w:r w:rsidR="00517B93" w:rsidRPr="002B4BF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7</w:t>
      </w:r>
      <w:r w:rsidRPr="002B4BF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года </w:t>
      </w:r>
      <w:r w:rsidR="00517B93" w:rsidRPr="002B4BF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сократился на 4,9 процентных пункта</w:t>
      </w:r>
      <w:r w:rsidRPr="002B4BF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 составил </w:t>
      </w:r>
      <w:r w:rsidR="00517B93" w:rsidRPr="002B4BF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30,4</w:t>
      </w:r>
      <w:r w:rsidRPr="002B4BF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%. </w:t>
      </w:r>
      <w:r w:rsidR="009B5D25" w:rsidRPr="002B4BF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</w:t>
      </w:r>
      <w:r w:rsidRPr="002B4BF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асходы бюджета области на обслуживание государственного долга </w:t>
      </w:r>
      <w:r w:rsidR="00050A85" w:rsidRPr="002B4BF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увеличились</w:t>
      </w:r>
      <w:r w:rsidR="00F37660" w:rsidRPr="002B4BF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2B4BF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на </w:t>
      </w:r>
      <w:r w:rsidR="00050A85" w:rsidRPr="002B4BF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0,2</w:t>
      </w:r>
      <w:r w:rsidR="00926298" w:rsidRPr="002B4BF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процентных пункта</w:t>
      </w:r>
      <w:r w:rsidRPr="002B4BF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 составили </w:t>
      </w:r>
      <w:r w:rsidR="009257FA" w:rsidRPr="002B4BF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857,9</w:t>
      </w:r>
      <w:r w:rsidRPr="002B4BF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млн. рублей</w:t>
      </w:r>
      <w:r w:rsidR="003A20D8" w:rsidRPr="002B4BF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14:paraId="3775B3A3" w14:textId="04F7B1A3" w:rsidR="00597122" w:rsidRPr="002B4BF2" w:rsidRDefault="00597122" w:rsidP="00597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2B4BF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 общем объеме расходов бюджета области без учета расходов, осуществляемых за счет субвенций, доля расходов на обслуживание государственного долга Тульской области составила 1,3%, что существенно ниже предельного значения, установленного </w:t>
      </w:r>
      <w:proofErr w:type="gramStart"/>
      <w:r w:rsidR="003A20D8" w:rsidRPr="002B4BF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</w:t>
      </w:r>
      <w:r w:rsidR="001B6AAB" w:rsidRPr="002B4BF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2B4BF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БК</w:t>
      </w:r>
      <w:proofErr w:type="gramEnd"/>
      <w:r w:rsidRPr="002B4BF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РФ.</w:t>
      </w:r>
    </w:p>
    <w:p w14:paraId="7E04BD22" w14:textId="77777777" w:rsidR="00875304" w:rsidRPr="002B4BF2" w:rsidRDefault="000B76D8" w:rsidP="00875304">
      <w:pPr>
        <w:widowControl w:val="0"/>
        <w:tabs>
          <w:tab w:val="left" w:pos="1134"/>
        </w:tabs>
        <w:spacing w:before="240" w:after="0" w:line="240" w:lineRule="auto"/>
        <w:ind w:firstLine="709"/>
        <w:jc w:val="right"/>
        <w:rPr>
          <w:rFonts w:ascii="Times New Roman" w:eastAsia="Calibri" w:hAnsi="Times New Roman" w:cs="Times New Roman"/>
          <w:spacing w:val="-4"/>
          <w:sz w:val="28"/>
          <w:lang w:eastAsia="ru-RU"/>
        </w:rPr>
      </w:pPr>
      <w:r w:rsidRPr="002B4BF2">
        <w:rPr>
          <w:rFonts w:ascii="Times New Roman" w:eastAsia="Calibri" w:hAnsi="Times New Roman" w:cs="Times New Roman"/>
          <w:b/>
          <w:spacing w:val="-4"/>
          <w:sz w:val="28"/>
          <w:szCs w:val="28"/>
        </w:rPr>
        <w:t>Слайд № 4</w:t>
      </w:r>
    </w:p>
    <w:p w14:paraId="16D8C0CF" w14:textId="77777777" w:rsidR="00E85011" w:rsidRPr="002B4BF2" w:rsidRDefault="00854BB8" w:rsidP="00304C6E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Администраторы доходов обеспечили </w:t>
      </w:r>
      <w:r w:rsidR="00926298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</w:t>
      </w:r>
      <w:r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</w:t>
      </w:r>
      <w:r w:rsidR="00926298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</w:t>
      </w:r>
      <w:r w:rsidR="00984153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E6F1F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46BF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="00304C6E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плановых назначений</w:t>
      </w:r>
      <w:r w:rsidR="009D3700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46977A1" w14:textId="549C7830" w:rsidR="006B08B0" w:rsidRPr="002B4BF2" w:rsidRDefault="006B08B0" w:rsidP="006B08B0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доходов, фактически поступивших в бюджет области, налоговые и неналоговые доходы составили 79,9</w:t>
      </w:r>
      <w:r w:rsidR="00F37660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%, безвозмездные поступления – 20,1</w:t>
      </w:r>
      <w:r w:rsidR="00F37660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2D1F1855" w14:textId="3EF97D1D" w:rsidR="00ED0FBB" w:rsidRPr="002B4BF2" w:rsidRDefault="006B08B0" w:rsidP="00ED0FBB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сохранилась тенденция увеличения доли налоговых</w:t>
      </w:r>
      <w:r w:rsidR="00F37660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</w:t>
      </w:r>
      <w:r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объеме бюджета области</w:t>
      </w:r>
      <w:r w:rsidR="00B87A1A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сравнению с 2017 годом доля налоговых доходов увеличилась на 0,6 % и составила </w:t>
      </w:r>
      <w:r w:rsidR="003B7143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78,6%</w:t>
      </w:r>
      <w:r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CF53B3D" w14:textId="1FF532BF" w:rsidR="006B08B0" w:rsidRPr="002B4BF2" w:rsidRDefault="006B08B0" w:rsidP="006B08B0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</w:rPr>
      </w:pPr>
      <w:r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общей сумме налоговых и неналоговых доходов </w:t>
      </w:r>
      <w:r w:rsidRPr="002B4BF2">
        <w:rPr>
          <w:rFonts w:ascii="Times New Roman" w:eastAsia="Calibri" w:hAnsi="Times New Roman" w:cs="Times New Roman"/>
          <w:kern w:val="28"/>
          <w:sz w:val="28"/>
        </w:rPr>
        <w:t>92,8</w:t>
      </w:r>
      <w:r w:rsidR="00F37660" w:rsidRPr="002B4BF2">
        <w:rPr>
          <w:rFonts w:ascii="Times New Roman" w:eastAsia="Calibri" w:hAnsi="Times New Roman" w:cs="Times New Roman"/>
          <w:kern w:val="28"/>
          <w:sz w:val="28"/>
        </w:rPr>
        <w:t> </w:t>
      </w:r>
      <w:r w:rsidRPr="002B4BF2">
        <w:rPr>
          <w:rFonts w:ascii="Times New Roman" w:eastAsia="Calibri" w:hAnsi="Times New Roman" w:cs="Times New Roman"/>
          <w:kern w:val="28"/>
          <w:sz w:val="28"/>
        </w:rPr>
        <w:t>%</w:t>
      </w:r>
      <w:r w:rsidRPr="002B4BF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обеспечили поступлени</w:t>
      </w:r>
      <w:r w:rsidR="00272252" w:rsidRPr="002B4BF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 доходов</w:t>
      </w:r>
      <w:r w:rsidRPr="002B4BF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по следующим налогам: </w:t>
      </w:r>
      <w:r w:rsidRPr="002B4BF2">
        <w:rPr>
          <w:rFonts w:ascii="Times New Roman" w:eastAsia="Calibri" w:hAnsi="Times New Roman" w:cs="Times New Roman"/>
          <w:kern w:val="28"/>
          <w:sz w:val="28"/>
        </w:rPr>
        <w:t>налог на прибыль организаций – 36,5% (21,6 млрд. рублей), налог на доходы физических лиц – 30,6% (18,1 млрд. рублей), акцизы – 17,1% (10,1 млрд. рублей); налог на имущество организаций – 8,6% (5,1 млрд. рублей).</w:t>
      </w:r>
    </w:p>
    <w:p w14:paraId="06EE5C25" w14:textId="77777777" w:rsidR="00E85011" w:rsidRPr="002B4BF2" w:rsidRDefault="002E6F1F" w:rsidP="00304C6E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уровню 2017</w:t>
      </w:r>
      <w:r w:rsidR="007446BF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рост </w:t>
      </w:r>
      <w:r w:rsidR="00E85011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и неналоговых доходов </w:t>
      </w:r>
      <w:r w:rsidR="007446BF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E85011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11,6</w:t>
      </w:r>
      <w:r w:rsidR="007446BF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E85011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6,2</w:t>
      </w:r>
      <w:r w:rsidR="000C3C07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 рублей</w:t>
      </w:r>
      <w:r w:rsidR="00E85011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безвозмездных поступлений – 9 % или 1,2 млрд. рублей.</w:t>
      </w:r>
      <w:r w:rsidR="00687934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51A7C6" w14:textId="77777777" w:rsidR="00304C6E" w:rsidRPr="002B4BF2" w:rsidRDefault="000B76D8" w:rsidP="00687934">
      <w:pPr>
        <w:widowControl w:val="0"/>
        <w:tabs>
          <w:tab w:val="left" w:pos="1134"/>
          <w:tab w:val="left" w:pos="1985"/>
        </w:tabs>
        <w:spacing w:before="240" w:after="0" w:line="240" w:lineRule="auto"/>
        <w:ind w:firstLine="709"/>
        <w:jc w:val="right"/>
        <w:rPr>
          <w:rFonts w:ascii="Times New Roman" w:eastAsia="Calibri" w:hAnsi="Times New Roman" w:cs="Times New Roman"/>
          <w:spacing w:val="-4"/>
          <w:sz w:val="28"/>
          <w:lang w:eastAsia="ru-RU"/>
        </w:rPr>
      </w:pPr>
      <w:r w:rsidRPr="002B4BF2">
        <w:rPr>
          <w:rFonts w:ascii="Times New Roman" w:eastAsia="Calibri" w:hAnsi="Times New Roman" w:cs="Times New Roman"/>
          <w:b/>
          <w:spacing w:val="-4"/>
          <w:sz w:val="28"/>
          <w:szCs w:val="28"/>
        </w:rPr>
        <w:t>Слайд № 5</w:t>
      </w:r>
    </w:p>
    <w:p w14:paraId="349E107A" w14:textId="6FC61F3F" w:rsidR="001C2C4E" w:rsidRPr="002B4BF2" w:rsidRDefault="001C2C4E" w:rsidP="001C2C4E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отметить, что при достаточно высоком уровне исполнения бюджета по доходам, имеются резервы по пополнению доходной базы бюджета. </w:t>
      </w:r>
      <w:r w:rsidR="004C13BC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Недоимка</w:t>
      </w:r>
      <w:r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н</w:t>
      </w:r>
      <w:r w:rsidR="006B08B0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алогам и сборам</w:t>
      </w:r>
      <w:r w:rsidR="00AE4C18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подлежащим зачислению в консолидированный бюджет,</w:t>
      </w:r>
      <w:r w:rsidR="006B08B0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января 2019</w:t>
      </w:r>
      <w:r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gramStart"/>
      <w:r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C3109F" w:rsidRPr="002B4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109F" w:rsidRPr="00E6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C3109F" w:rsidRPr="00E6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региональным налогам </w:t>
      </w:r>
      <w:r w:rsidR="006B08B0" w:rsidRPr="00E60FBB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Pr="00E6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рублей</w:t>
      </w:r>
      <w:r w:rsidR="00A01FCF" w:rsidRPr="00E60F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4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C496778" w14:textId="1CCB4864" w:rsidR="00A01FCF" w:rsidRPr="002B4BF2" w:rsidRDefault="00A01FCF" w:rsidP="001C2C4E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недоимка к уровню 2017 года снизилась на 506,2 млн. рублей (на 9,9%),</w:t>
      </w:r>
    </w:p>
    <w:p w14:paraId="2EEADEFB" w14:textId="1BBA85AB" w:rsidR="001C2C4E" w:rsidRPr="002B4BF2" w:rsidRDefault="001C2C4E" w:rsidP="001C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счетной палаты, необходимо продолжить начатую работу по повышению эффективности межведомственного взаимодействия с Управлением федеральной налоговой службы по Тульской области в части сокращения </w:t>
      </w:r>
      <w:r w:rsidR="00F12BC2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недоимки</w:t>
      </w:r>
      <w:r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региональным налогам и увеличению поступлений в бюджет области.</w:t>
      </w:r>
    </w:p>
    <w:p w14:paraId="03790D2E" w14:textId="77777777" w:rsidR="00304C6E" w:rsidRPr="002B4BF2" w:rsidRDefault="00304C6E" w:rsidP="00304C6E">
      <w:pPr>
        <w:widowControl w:val="0"/>
        <w:tabs>
          <w:tab w:val="left" w:pos="1134"/>
        </w:tabs>
        <w:spacing w:before="240" w:after="0" w:line="240" w:lineRule="auto"/>
        <w:ind w:firstLine="709"/>
        <w:jc w:val="right"/>
        <w:rPr>
          <w:rFonts w:ascii="Times New Roman" w:eastAsia="Calibri" w:hAnsi="Times New Roman" w:cs="Times New Roman"/>
          <w:spacing w:val="-4"/>
          <w:sz w:val="28"/>
          <w:lang w:eastAsia="ru-RU"/>
        </w:rPr>
      </w:pPr>
      <w:r w:rsidRPr="002B4BF2">
        <w:rPr>
          <w:rFonts w:ascii="Times New Roman" w:eastAsia="Calibri" w:hAnsi="Times New Roman" w:cs="Times New Roman"/>
          <w:b/>
          <w:spacing w:val="-4"/>
          <w:sz w:val="28"/>
          <w:szCs w:val="28"/>
        </w:rPr>
        <w:t>Слайд № 6</w:t>
      </w:r>
    </w:p>
    <w:p w14:paraId="55FB4C34" w14:textId="41292CFA" w:rsidR="00626777" w:rsidRPr="002B4BF2" w:rsidRDefault="00626777" w:rsidP="00626777">
      <w:pPr>
        <w:tabs>
          <w:tab w:val="left" w:pos="1134"/>
          <w:tab w:val="left" w:pos="1276"/>
          <w:tab w:val="left" w:pos="1418"/>
          <w:tab w:val="left" w:pos="1560"/>
          <w:tab w:val="left" w:pos="170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B4B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Объем доходов, не поступивших в консолидированный бюджет области в результате использования налогоплательщиками льгот, установленных законами области по отдельным налогам (налогу на прибыль организаций, налогам, взимаемым в связи с применением упрощенной системы налогообложения, налогу на имущество организаций, транспортному налогу), составил </w:t>
      </w:r>
      <w:r w:rsidR="006B08B0" w:rsidRPr="002B4BF2">
        <w:rPr>
          <w:rFonts w:ascii="Times New Roman" w:eastAsia="Calibri" w:hAnsi="Times New Roman" w:cs="Times New Roman"/>
          <w:spacing w:val="-4"/>
          <w:sz w:val="28"/>
          <w:szCs w:val="28"/>
        </w:rPr>
        <w:t>1,6</w:t>
      </w:r>
      <w:r w:rsidR="008F55D8" w:rsidRPr="002B4BF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млрд</w:t>
      </w:r>
      <w:r w:rsidRPr="002B4B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рублей.</w:t>
      </w:r>
      <w:r w:rsidR="006B08B0" w:rsidRPr="002B4B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Данный анализ проведен счетной палатой на основании сведений, представленных </w:t>
      </w:r>
      <w:r w:rsidR="00362907" w:rsidRPr="002B4B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УФНС по Тульской области</w:t>
      </w:r>
      <w:r w:rsidR="003B7143" w:rsidRPr="002B4B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14:paraId="24A748B6" w14:textId="77777777" w:rsidR="00362907" w:rsidRPr="002B4BF2" w:rsidRDefault="00ED0FBB" w:rsidP="0036290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kern w:val="28"/>
          <w:sz w:val="28"/>
          <w:lang w:eastAsia="ru-RU"/>
        </w:rPr>
      </w:pPr>
      <w:r w:rsidRPr="002B4BF2">
        <w:rPr>
          <w:rFonts w:ascii="Times New Roman" w:eastAsia="Calibri" w:hAnsi="Times New Roman" w:cs="Times New Roman"/>
          <w:spacing w:val="-4"/>
          <w:kern w:val="28"/>
          <w:sz w:val="28"/>
          <w:lang w:eastAsia="ru-RU"/>
        </w:rPr>
        <w:t>О</w:t>
      </w:r>
      <w:r w:rsidR="00362907" w:rsidRPr="002B4BF2">
        <w:rPr>
          <w:rFonts w:ascii="Times New Roman" w:eastAsia="Calibri" w:hAnsi="Times New Roman" w:cs="Times New Roman"/>
          <w:spacing w:val="-4"/>
          <w:kern w:val="28"/>
          <w:sz w:val="28"/>
          <w:lang w:eastAsia="ru-RU"/>
        </w:rPr>
        <w:t>ценка эффективности налоговых льгот за 2018 год будет проведена Министерством экономического развития области до 15 августа 2019 года.</w:t>
      </w:r>
    </w:p>
    <w:p w14:paraId="409D39CC" w14:textId="77777777" w:rsidR="00626777" w:rsidRPr="002B4BF2" w:rsidRDefault="00626777" w:rsidP="00626777">
      <w:pPr>
        <w:widowControl w:val="0"/>
        <w:tabs>
          <w:tab w:val="left" w:pos="1134"/>
        </w:tabs>
        <w:spacing w:before="240" w:after="0" w:line="240" w:lineRule="auto"/>
        <w:ind w:firstLine="709"/>
        <w:jc w:val="right"/>
        <w:rPr>
          <w:rFonts w:ascii="Times New Roman" w:eastAsia="Calibri" w:hAnsi="Times New Roman" w:cs="Times New Roman"/>
          <w:spacing w:val="-4"/>
          <w:sz w:val="28"/>
          <w:lang w:eastAsia="ru-RU"/>
        </w:rPr>
      </w:pPr>
      <w:r w:rsidRPr="002B4BF2">
        <w:rPr>
          <w:rFonts w:ascii="Times New Roman" w:eastAsia="Calibri" w:hAnsi="Times New Roman" w:cs="Times New Roman"/>
          <w:b/>
          <w:spacing w:val="-4"/>
          <w:sz w:val="28"/>
          <w:szCs w:val="28"/>
        </w:rPr>
        <w:t>Слайд № 7</w:t>
      </w:r>
    </w:p>
    <w:p w14:paraId="6ABF0C1E" w14:textId="5D5B8F5F" w:rsidR="00AB0DA3" w:rsidRPr="002B4BF2" w:rsidRDefault="00875304" w:rsidP="0075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и в предыдущие годы в отчетном периоде </w:t>
      </w:r>
      <w:r w:rsidR="00627FA6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блок остается </w:t>
      </w:r>
      <w:proofErr w:type="gramStart"/>
      <w:r w:rsidR="00627FA6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 финансово</w:t>
      </w:r>
      <w:proofErr w:type="gramEnd"/>
      <w:r w:rsidR="00F12BC2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FA6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емким, на него направлено практически 70 процентов всех расходов бюджета области</w:t>
      </w:r>
      <w:r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5DBE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соответствующих главных распорядителей бюджетных средств составили:</w:t>
      </w:r>
    </w:p>
    <w:p w14:paraId="6D5E60E9" w14:textId="37B023E2" w:rsidR="002D5DBE" w:rsidRPr="002B4BF2" w:rsidRDefault="002D5DBE" w:rsidP="0075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 –18,5 млрд. руб. </w:t>
      </w:r>
    </w:p>
    <w:p w14:paraId="530CA1B9" w14:textId="77777777" w:rsidR="002D5DBE" w:rsidRPr="002B4BF2" w:rsidRDefault="002D5DBE" w:rsidP="002D5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социальной защиты –16,5 млрд. руб.</w:t>
      </w:r>
    </w:p>
    <w:p w14:paraId="42427010" w14:textId="1CFABD95" w:rsidR="002D5DBE" w:rsidRPr="002B4BF2" w:rsidRDefault="002D5DBE" w:rsidP="0075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здравоохранения –13 млрд. руб.</w:t>
      </w:r>
    </w:p>
    <w:p w14:paraId="550ED510" w14:textId="77777777" w:rsidR="00EC219E" w:rsidRPr="002B4BF2" w:rsidRDefault="00EC219E" w:rsidP="00EC219E">
      <w:pPr>
        <w:widowControl w:val="0"/>
        <w:tabs>
          <w:tab w:val="left" w:pos="1134"/>
        </w:tabs>
        <w:spacing w:before="240" w:after="0" w:line="240" w:lineRule="auto"/>
        <w:ind w:firstLine="709"/>
        <w:jc w:val="right"/>
        <w:rPr>
          <w:rFonts w:ascii="Times New Roman" w:eastAsia="Calibri" w:hAnsi="Times New Roman" w:cs="Times New Roman"/>
          <w:spacing w:val="-4"/>
          <w:sz w:val="28"/>
          <w:lang w:eastAsia="ru-RU"/>
        </w:rPr>
      </w:pPr>
      <w:r w:rsidRPr="002B4BF2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Слайд </w:t>
      </w:r>
      <w:r w:rsidR="00D5015D" w:rsidRPr="002B4BF2">
        <w:rPr>
          <w:rFonts w:ascii="Times New Roman" w:eastAsia="Calibri" w:hAnsi="Times New Roman" w:cs="Times New Roman"/>
          <w:b/>
          <w:spacing w:val="-4"/>
          <w:sz w:val="28"/>
          <w:szCs w:val="28"/>
        </w:rPr>
        <w:t>№ 8</w:t>
      </w:r>
    </w:p>
    <w:p w14:paraId="35109FFA" w14:textId="20137BAE" w:rsidR="00140B10" w:rsidRPr="002B4BF2" w:rsidRDefault="00881E28" w:rsidP="00140B10">
      <w:pPr>
        <w:tabs>
          <w:tab w:val="left" w:pos="1134"/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инструментарием реализации Стратегии развития области </w:t>
      </w:r>
      <w:r w:rsidR="00F12BC2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</w:t>
      </w:r>
      <w:r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государственные программы. </w:t>
      </w:r>
      <w:r w:rsidR="003040EA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C12E9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04588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действова</w:t>
      </w:r>
      <w:r w:rsidR="00940BBD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AC12E9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30 государственных программ</w:t>
      </w:r>
      <w:r w:rsidR="00940BBD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5DBE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 7 программ больше</w:t>
      </w:r>
      <w:r w:rsidR="00272252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5DBE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2017 году.</w:t>
      </w:r>
      <w:r w:rsidR="00940BBD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</w:t>
      </w:r>
      <w:r w:rsidR="00375706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AC12E9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граммных расходов составила 96,1</w:t>
      </w:r>
      <w:r w:rsidR="00940BBD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75706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B56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объема кассовых расходов бюджета области</w:t>
      </w:r>
      <w:r w:rsidR="00940BBD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4588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2E9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использования бюджетных ассигнований</w:t>
      </w:r>
      <w:r w:rsidR="00535E16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программ</w:t>
      </w:r>
      <w:r w:rsidR="00AC12E9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35E16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целом составил 95,8 % к Сводной бюджетной росписи.</w:t>
      </w:r>
      <w:r w:rsidR="002D5DBE" w:rsidRPr="002B4BF2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 xml:space="preserve"> Доля Госпрограмм с высоким (более 95 %) уровнем исполнения увеличилась.</w:t>
      </w:r>
      <w:r w:rsidR="00AC12E9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5D8" w:rsidRPr="002B4BF2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>В</w:t>
      </w:r>
      <w:r w:rsidR="00535E16" w:rsidRPr="002B4BF2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 xml:space="preserve">ысокий </w:t>
      </w:r>
      <w:r w:rsidR="008F55D8" w:rsidRPr="002B4BF2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>уровень исполь</w:t>
      </w:r>
      <w:r w:rsidR="00C10014" w:rsidRPr="002B4BF2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 xml:space="preserve">зования бюджетных ассигнований </w:t>
      </w:r>
      <w:r w:rsidR="008F55D8" w:rsidRPr="002B4BF2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 xml:space="preserve">отмечается по </w:t>
      </w:r>
      <w:r w:rsidR="00AC12E9" w:rsidRPr="002B4BF2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>2</w:t>
      </w:r>
      <w:r w:rsidR="008F5B56" w:rsidRPr="002B4BF2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>2</w:t>
      </w:r>
      <w:r w:rsidR="008F55D8" w:rsidRPr="002B4BF2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 xml:space="preserve"> Госпрограмм</w:t>
      </w:r>
      <w:r w:rsidR="002D5DBE" w:rsidRPr="002B4BF2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>.</w:t>
      </w:r>
      <w:r w:rsidR="008F55D8" w:rsidRPr="002B4BF2">
        <w:rPr>
          <w:rFonts w:ascii="Times New Roman" w:eastAsia="Times New Roman" w:hAnsi="Times New Roman" w:cs="Times New Roman"/>
          <w:spacing w:val="-4"/>
          <w:kern w:val="28"/>
          <w:sz w:val="28"/>
          <w:szCs w:val="28"/>
          <w:lang w:eastAsia="ru-RU"/>
        </w:rPr>
        <w:t xml:space="preserve"> </w:t>
      </w:r>
    </w:p>
    <w:p w14:paraId="59D61981" w14:textId="35E3DE4A" w:rsidR="00140B10" w:rsidRPr="002B4BF2" w:rsidRDefault="00140B10" w:rsidP="00140B10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выполнения показателей Госпрограмм показал, что </w:t>
      </w:r>
      <w:r w:rsidR="003040EA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362907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714</w:t>
      </w:r>
      <w:r w:rsidR="00940BBD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показателей, </w:t>
      </w:r>
      <w:r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всем Госпрограмм</w:t>
      </w:r>
      <w:r w:rsidR="003040EA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выполнены и перевыполнены </w:t>
      </w:r>
      <w:r w:rsidR="00362907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612 показател</w:t>
      </w:r>
      <w:r w:rsidR="008F5B56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62907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(85,7</w:t>
      </w:r>
      <w:r w:rsidR="003040EA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</w:t>
      </w:r>
      <w:r w:rsidR="00272252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B4BF2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BF2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з</w:t>
      </w:r>
      <w:r w:rsidR="00940BBD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начения достигнуты </w:t>
      </w:r>
      <w:r w:rsidR="00504588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 полном объеме </w:t>
      </w:r>
      <w:r w:rsidR="003040EA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10</w:t>
      </w:r>
      <w:r w:rsidR="00362907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907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</w:t>
      </w:r>
      <w:r w:rsidR="008F5B56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156F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95A01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5B56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невыполненных показателей </w:t>
      </w:r>
      <w:r w:rsidR="00272252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2017 годом </w:t>
      </w:r>
      <w:r w:rsidR="006E156F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уменьшилась </w:t>
      </w:r>
      <w:r w:rsidR="008F5B56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B5308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proofErr w:type="gramStart"/>
      <w:r w:rsidR="008B5308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8F5B56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процентных</w:t>
      </w:r>
      <w:proofErr w:type="gramEnd"/>
      <w:r w:rsidR="008F5B56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пункта.</w:t>
      </w:r>
      <w:r w:rsidR="00362907"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9D41FC" w14:textId="029C62E8" w:rsidR="005A5F59" w:rsidRPr="002B4BF2" w:rsidRDefault="00C363B4" w:rsidP="00C363B4">
      <w:pPr>
        <w:tabs>
          <w:tab w:val="left" w:pos="993"/>
          <w:tab w:val="left" w:pos="1134"/>
        </w:tabs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BF2"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что при </w:t>
      </w:r>
      <w:r w:rsidR="003316D0" w:rsidRPr="002B4BF2">
        <w:rPr>
          <w:rFonts w:ascii="Times New Roman" w:eastAsia="Calibri" w:hAnsi="Times New Roman" w:cs="Times New Roman"/>
          <w:sz w:val="28"/>
          <w:szCs w:val="28"/>
        </w:rPr>
        <w:t xml:space="preserve">достаточно высоком </w:t>
      </w:r>
      <w:r w:rsidR="006E156F" w:rsidRPr="002B4BF2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(более 93%)</w:t>
      </w:r>
      <w:r w:rsidR="006E156F" w:rsidRPr="002B4B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6D0" w:rsidRPr="002B4BF2">
        <w:rPr>
          <w:rFonts w:ascii="Times New Roman" w:eastAsia="Calibri" w:hAnsi="Times New Roman" w:cs="Times New Roman"/>
          <w:sz w:val="28"/>
          <w:szCs w:val="28"/>
        </w:rPr>
        <w:t>уровне использовани</w:t>
      </w:r>
      <w:r w:rsidR="006E156F" w:rsidRPr="002B4BF2">
        <w:rPr>
          <w:rFonts w:ascii="Times New Roman" w:eastAsia="Calibri" w:hAnsi="Times New Roman" w:cs="Times New Roman"/>
          <w:sz w:val="28"/>
          <w:szCs w:val="28"/>
        </w:rPr>
        <w:t>я</w:t>
      </w:r>
      <w:r w:rsidR="003316D0" w:rsidRPr="002B4BF2">
        <w:rPr>
          <w:rFonts w:ascii="Times New Roman" w:eastAsia="Calibri" w:hAnsi="Times New Roman" w:cs="Times New Roman"/>
          <w:sz w:val="28"/>
          <w:szCs w:val="28"/>
        </w:rPr>
        <w:t xml:space="preserve"> финансовых средств за счет всех источников отмечается </w:t>
      </w:r>
      <w:proofErr w:type="spellStart"/>
      <w:r w:rsidR="003316D0" w:rsidRPr="002B4BF2">
        <w:rPr>
          <w:rFonts w:ascii="Times New Roman" w:eastAsia="Calibri" w:hAnsi="Times New Roman" w:cs="Times New Roman"/>
          <w:sz w:val="28"/>
          <w:szCs w:val="28"/>
        </w:rPr>
        <w:t>недостижение</w:t>
      </w:r>
      <w:proofErr w:type="spellEnd"/>
      <w:r w:rsidR="003316D0" w:rsidRPr="002B4BF2">
        <w:rPr>
          <w:rFonts w:ascii="Times New Roman" w:eastAsia="Calibri" w:hAnsi="Times New Roman" w:cs="Times New Roman"/>
          <w:sz w:val="28"/>
          <w:szCs w:val="28"/>
        </w:rPr>
        <w:t xml:space="preserve"> значительного количества показателей</w:t>
      </w:r>
      <w:r w:rsidR="008F5B56" w:rsidRPr="002B4B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6D0" w:rsidRPr="002B4BF2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gramStart"/>
      <w:r w:rsidR="006E156F" w:rsidRPr="002B4BF2">
        <w:rPr>
          <w:rFonts w:ascii="Times New Roman" w:eastAsia="Calibri" w:hAnsi="Times New Roman" w:cs="Times New Roman"/>
          <w:sz w:val="28"/>
          <w:szCs w:val="28"/>
        </w:rPr>
        <w:t xml:space="preserve">отдельным </w:t>
      </w:r>
      <w:r w:rsidR="003316D0" w:rsidRPr="002B4BF2">
        <w:rPr>
          <w:rFonts w:ascii="Times New Roman" w:eastAsia="Calibri" w:hAnsi="Times New Roman" w:cs="Times New Roman"/>
          <w:sz w:val="28"/>
          <w:szCs w:val="28"/>
        </w:rPr>
        <w:t xml:space="preserve"> Госпрограмм</w:t>
      </w:r>
      <w:r w:rsidR="006E156F" w:rsidRPr="002B4BF2">
        <w:rPr>
          <w:rFonts w:ascii="Times New Roman" w:eastAsia="Calibri" w:hAnsi="Times New Roman" w:cs="Times New Roman"/>
          <w:sz w:val="28"/>
          <w:szCs w:val="28"/>
        </w:rPr>
        <w:t>ам</w:t>
      </w:r>
      <w:proofErr w:type="gramEnd"/>
      <w:r w:rsidR="00E60FBB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CF90509" w14:textId="2392FE9A" w:rsidR="003316D0" w:rsidRPr="002B4BF2" w:rsidRDefault="003316D0" w:rsidP="003316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6"/>
        </w:rPr>
      </w:pPr>
      <w:r w:rsidRPr="002B4BF2">
        <w:rPr>
          <w:rFonts w:ascii="Times New Roman" w:eastAsia="Calibri" w:hAnsi="Times New Roman" w:cs="Times New Roman"/>
          <w:kern w:val="28"/>
          <w:sz w:val="28"/>
          <w:szCs w:val="26"/>
        </w:rPr>
        <w:t>–</w:t>
      </w:r>
      <w:proofErr w:type="gramStart"/>
      <w:r w:rsidRPr="002B4BF2">
        <w:rPr>
          <w:rFonts w:ascii="Times New Roman" w:eastAsia="Calibri" w:hAnsi="Times New Roman" w:cs="Times New Roman"/>
          <w:kern w:val="28"/>
          <w:sz w:val="28"/>
          <w:szCs w:val="26"/>
        </w:rPr>
        <w:tab/>
        <w:t>«</w:t>
      </w:r>
      <w:proofErr w:type="gramEnd"/>
      <w:r w:rsidRPr="002B4BF2">
        <w:rPr>
          <w:rFonts w:ascii="Times New Roman" w:eastAsia="Calibri" w:hAnsi="Times New Roman" w:cs="Times New Roman"/>
          <w:kern w:val="28"/>
          <w:sz w:val="28"/>
          <w:szCs w:val="26"/>
        </w:rPr>
        <w:t>Улучшение инвестиционного климата Тульской области» ;</w:t>
      </w:r>
    </w:p>
    <w:p w14:paraId="784315B7" w14:textId="26AD3D7B" w:rsidR="003316D0" w:rsidRPr="002B4BF2" w:rsidRDefault="003316D0" w:rsidP="003316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6"/>
        </w:rPr>
      </w:pPr>
      <w:r w:rsidRPr="002B4BF2">
        <w:rPr>
          <w:rFonts w:ascii="Times New Roman" w:eastAsia="Calibri" w:hAnsi="Times New Roman" w:cs="Times New Roman"/>
          <w:kern w:val="28"/>
          <w:sz w:val="28"/>
          <w:szCs w:val="26"/>
        </w:rPr>
        <w:t>–</w:t>
      </w:r>
      <w:proofErr w:type="gramStart"/>
      <w:r w:rsidRPr="002B4BF2">
        <w:rPr>
          <w:rFonts w:ascii="Times New Roman" w:eastAsia="Calibri" w:hAnsi="Times New Roman" w:cs="Times New Roman"/>
          <w:kern w:val="28"/>
          <w:sz w:val="28"/>
          <w:szCs w:val="26"/>
        </w:rPr>
        <w:tab/>
        <w:t>«</w:t>
      </w:r>
      <w:proofErr w:type="gramEnd"/>
      <w:r w:rsidRPr="002B4BF2">
        <w:rPr>
          <w:rFonts w:ascii="Times New Roman" w:eastAsia="Calibri" w:hAnsi="Times New Roman" w:cs="Times New Roman"/>
          <w:kern w:val="28"/>
          <w:sz w:val="28"/>
          <w:szCs w:val="26"/>
        </w:rPr>
        <w:t>Улучшение демографической ситуации и поддержка семей, воспитывающих детей, в Тульской области» ;</w:t>
      </w:r>
    </w:p>
    <w:p w14:paraId="40A4F99A" w14:textId="057FE5C2" w:rsidR="003316D0" w:rsidRPr="002B4BF2" w:rsidRDefault="003316D0" w:rsidP="003316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6"/>
        </w:rPr>
      </w:pPr>
      <w:r w:rsidRPr="002B4BF2">
        <w:rPr>
          <w:rFonts w:ascii="Times New Roman" w:eastAsia="Calibri" w:hAnsi="Times New Roman" w:cs="Times New Roman"/>
          <w:kern w:val="28"/>
          <w:sz w:val="28"/>
          <w:szCs w:val="26"/>
        </w:rPr>
        <w:t>–</w:t>
      </w:r>
      <w:r w:rsidRPr="002B4BF2">
        <w:rPr>
          <w:rFonts w:ascii="Times New Roman" w:eastAsia="Calibri" w:hAnsi="Times New Roman" w:cs="Times New Roman"/>
          <w:kern w:val="28"/>
          <w:sz w:val="28"/>
          <w:szCs w:val="26"/>
        </w:rPr>
        <w:tab/>
        <w:t xml:space="preserve">«Развитие </w:t>
      </w:r>
      <w:r w:rsidR="00362907" w:rsidRPr="002B4BF2">
        <w:rPr>
          <w:rFonts w:ascii="Times New Roman" w:eastAsia="Calibri" w:hAnsi="Times New Roman" w:cs="Times New Roman"/>
          <w:kern w:val="28"/>
          <w:sz w:val="28"/>
          <w:szCs w:val="26"/>
        </w:rPr>
        <w:t xml:space="preserve">транспортной системы </w:t>
      </w:r>
      <w:r w:rsidRPr="002B4BF2">
        <w:rPr>
          <w:rFonts w:ascii="Times New Roman" w:eastAsia="Calibri" w:hAnsi="Times New Roman" w:cs="Times New Roman"/>
          <w:kern w:val="28"/>
          <w:sz w:val="28"/>
          <w:szCs w:val="26"/>
        </w:rPr>
        <w:t>Тульской области</w:t>
      </w:r>
      <w:r w:rsidR="00362907" w:rsidRPr="002B4BF2">
        <w:rPr>
          <w:rFonts w:ascii="Times New Roman" w:eastAsia="Calibri" w:hAnsi="Times New Roman" w:cs="Times New Roman"/>
          <w:kern w:val="28"/>
          <w:sz w:val="28"/>
          <w:szCs w:val="26"/>
        </w:rPr>
        <w:t xml:space="preserve"> и повышение безопасности дорожного движения</w:t>
      </w:r>
      <w:r w:rsidRPr="002B4BF2">
        <w:rPr>
          <w:rFonts w:ascii="Times New Roman" w:eastAsia="Calibri" w:hAnsi="Times New Roman" w:cs="Times New Roman"/>
          <w:kern w:val="28"/>
          <w:sz w:val="28"/>
          <w:szCs w:val="26"/>
        </w:rPr>
        <w:t>»</w:t>
      </w:r>
      <w:bookmarkStart w:id="0" w:name="_GoBack"/>
      <w:bookmarkEnd w:id="0"/>
      <w:r w:rsidR="00163814" w:rsidRPr="002B4BF2">
        <w:rPr>
          <w:rFonts w:ascii="Times New Roman" w:eastAsia="Calibri" w:hAnsi="Times New Roman" w:cs="Times New Roman"/>
          <w:kern w:val="28"/>
          <w:sz w:val="28"/>
          <w:szCs w:val="26"/>
        </w:rPr>
        <w:t>.</w:t>
      </w:r>
    </w:p>
    <w:p w14:paraId="140866FC" w14:textId="77777777" w:rsidR="00EC219E" w:rsidRPr="002B4BF2" w:rsidRDefault="00D5015D" w:rsidP="00EC219E">
      <w:pPr>
        <w:widowControl w:val="0"/>
        <w:tabs>
          <w:tab w:val="left" w:pos="1134"/>
        </w:tabs>
        <w:spacing w:before="240" w:after="0" w:line="240" w:lineRule="auto"/>
        <w:ind w:firstLine="709"/>
        <w:jc w:val="right"/>
        <w:rPr>
          <w:rFonts w:ascii="Times New Roman" w:eastAsia="Calibri" w:hAnsi="Times New Roman" w:cs="Times New Roman"/>
          <w:spacing w:val="-4"/>
          <w:sz w:val="28"/>
          <w:lang w:eastAsia="ru-RU"/>
        </w:rPr>
      </w:pPr>
      <w:r w:rsidRPr="002B4BF2">
        <w:rPr>
          <w:rFonts w:ascii="Times New Roman" w:eastAsia="Calibri" w:hAnsi="Times New Roman" w:cs="Times New Roman"/>
          <w:b/>
          <w:spacing w:val="-4"/>
          <w:sz w:val="28"/>
          <w:szCs w:val="28"/>
        </w:rPr>
        <w:t>Слайд № 9</w:t>
      </w:r>
    </w:p>
    <w:p w14:paraId="21638374" w14:textId="77777777" w:rsidR="00485A8A" w:rsidRPr="002B4BF2" w:rsidRDefault="000B76D8" w:rsidP="001839A0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в сфере межбюджетных отношений в отчетном периоде была направлена </w:t>
      </w:r>
      <w:r w:rsidRPr="002B4BF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85A8A" w:rsidRPr="002B4BF2">
        <w:rPr>
          <w:rFonts w:ascii="Times New Roman" w:eastAsia="Calibri" w:hAnsi="Times New Roman" w:cs="Times New Roman"/>
          <w:sz w:val="28"/>
          <w:szCs w:val="28"/>
        </w:rPr>
        <w:t>обеспечение сбалансированности местных бюджетов, повышение эффективности предоставления целевых межбюджетных трансфертов.</w:t>
      </w:r>
    </w:p>
    <w:p w14:paraId="01B6AB92" w14:textId="4C13DC34" w:rsidR="008640AE" w:rsidRPr="002B4BF2" w:rsidRDefault="008F55D8" w:rsidP="00D5015D">
      <w:pPr>
        <w:tabs>
          <w:tab w:val="left" w:pos="1276"/>
        </w:tabs>
        <w:spacing w:before="120" w:after="0" w:line="240" w:lineRule="auto"/>
        <w:ind w:firstLine="709"/>
        <w:jc w:val="both"/>
        <w:rPr>
          <w:spacing w:val="-4"/>
          <w:sz w:val="28"/>
          <w:szCs w:val="28"/>
        </w:rPr>
      </w:pPr>
      <w:r w:rsidRPr="002B4BF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Расходы бюджета области на межбюджетные трансферты бюджетам </w:t>
      </w:r>
      <w:r w:rsidR="004B13A8" w:rsidRPr="002B4BF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муниципальных образований</w:t>
      </w:r>
      <w:r w:rsidRPr="002B4BF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составили </w:t>
      </w:r>
      <w:r w:rsidR="001E3BC8" w:rsidRPr="002B4BF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29,5 </w:t>
      </w:r>
      <w:proofErr w:type="gramStart"/>
      <w:r w:rsidR="001E3BC8" w:rsidRPr="002B4BF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%  к</w:t>
      </w:r>
      <w:proofErr w:type="gramEnd"/>
      <w:r w:rsidR="001E3BC8" w:rsidRPr="002B4BF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общему объему расходов бюджета (</w:t>
      </w:r>
      <w:r w:rsidR="0016218F" w:rsidRPr="002B4BF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20,</w:t>
      </w:r>
      <w:r w:rsidR="001C5A26" w:rsidRPr="002B4BF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7</w:t>
      </w:r>
      <w:r w:rsidR="0016218F" w:rsidRPr="002B4BF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D5015D" w:rsidRPr="002B4BF2">
        <w:rPr>
          <w:rFonts w:ascii="Times New Roman" w:eastAsia="Calibri" w:hAnsi="Times New Roman" w:cs="Times New Roman"/>
          <w:kern w:val="28"/>
          <w:sz w:val="28"/>
        </w:rPr>
        <w:t>млрд</w:t>
      </w:r>
      <w:r w:rsidRPr="002B4BF2">
        <w:rPr>
          <w:rFonts w:ascii="Times New Roman" w:eastAsia="Calibri" w:hAnsi="Times New Roman" w:cs="Times New Roman"/>
          <w:kern w:val="28"/>
          <w:sz w:val="28"/>
        </w:rPr>
        <w:t>. рублей</w:t>
      </w:r>
      <w:r w:rsidR="001E3BC8" w:rsidRPr="002B4BF2">
        <w:rPr>
          <w:rFonts w:ascii="Times New Roman" w:eastAsia="Calibri" w:hAnsi="Times New Roman" w:cs="Times New Roman"/>
          <w:kern w:val="28"/>
          <w:sz w:val="28"/>
        </w:rPr>
        <w:t>)</w:t>
      </w:r>
      <w:r w:rsidRPr="002B4BF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  <w:r w:rsidRPr="002B4BF2">
        <w:rPr>
          <w:rFonts w:ascii="Times New Roman" w:eastAsia="Calibri" w:hAnsi="Times New Roman" w:cs="Times New Roman"/>
          <w:kern w:val="28"/>
          <w:sz w:val="28"/>
        </w:rPr>
        <w:t xml:space="preserve">К уровню </w:t>
      </w:r>
      <w:proofErr w:type="gramStart"/>
      <w:r w:rsidRPr="002B4BF2">
        <w:rPr>
          <w:rFonts w:ascii="Times New Roman" w:eastAsia="Calibri" w:hAnsi="Times New Roman" w:cs="Times New Roman"/>
          <w:kern w:val="28"/>
          <w:sz w:val="28"/>
        </w:rPr>
        <w:t>201</w:t>
      </w:r>
      <w:r w:rsidR="008640AE" w:rsidRPr="002B4BF2">
        <w:rPr>
          <w:rFonts w:ascii="Times New Roman" w:eastAsia="Calibri" w:hAnsi="Times New Roman" w:cs="Times New Roman"/>
          <w:kern w:val="28"/>
          <w:sz w:val="28"/>
        </w:rPr>
        <w:t>7</w:t>
      </w:r>
      <w:r w:rsidR="00FF5930" w:rsidRPr="002B4BF2">
        <w:rPr>
          <w:rFonts w:ascii="Times New Roman" w:eastAsia="Calibri" w:hAnsi="Times New Roman" w:cs="Times New Roman"/>
          <w:kern w:val="28"/>
          <w:sz w:val="28"/>
        </w:rPr>
        <w:t xml:space="preserve"> </w:t>
      </w:r>
      <w:r w:rsidRPr="002B4BF2">
        <w:rPr>
          <w:rFonts w:ascii="Times New Roman" w:eastAsia="Calibri" w:hAnsi="Times New Roman" w:cs="Times New Roman"/>
          <w:kern w:val="28"/>
          <w:sz w:val="28"/>
        </w:rPr>
        <w:t xml:space="preserve"> года</w:t>
      </w:r>
      <w:proofErr w:type="gramEnd"/>
      <w:r w:rsidRPr="002B4BF2">
        <w:rPr>
          <w:rFonts w:ascii="Times New Roman" w:eastAsia="Calibri" w:hAnsi="Times New Roman" w:cs="Times New Roman"/>
          <w:kern w:val="28"/>
          <w:sz w:val="28"/>
        </w:rPr>
        <w:t xml:space="preserve"> указа</w:t>
      </w:r>
      <w:r w:rsidR="00D5015D" w:rsidRPr="002B4BF2">
        <w:rPr>
          <w:rFonts w:ascii="Times New Roman" w:eastAsia="Calibri" w:hAnsi="Times New Roman" w:cs="Times New Roman"/>
          <w:kern w:val="28"/>
          <w:sz w:val="28"/>
        </w:rPr>
        <w:t xml:space="preserve">нные расходы увеличились на </w:t>
      </w:r>
      <w:r w:rsidR="008640AE" w:rsidRPr="002B4BF2">
        <w:rPr>
          <w:rFonts w:ascii="Times New Roman" w:eastAsia="Calibri" w:hAnsi="Times New Roman" w:cs="Times New Roman"/>
          <w:kern w:val="28"/>
          <w:sz w:val="28"/>
          <w:shd w:val="clear" w:color="auto" w:fill="FFFF00"/>
        </w:rPr>
        <w:t>1,2</w:t>
      </w:r>
      <w:r w:rsidR="008640AE" w:rsidRPr="002B4BF2">
        <w:rPr>
          <w:rFonts w:ascii="Times New Roman" w:eastAsia="Calibri" w:hAnsi="Times New Roman" w:cs="Times New Roman"/>
          <w:kern w:val="28"/>
          <w:sz w:val="28"/>
        </w:rPr>
        <w:t xml:space="preserve"> </w:t>
      </w:r>
      <w:r w:rsidR="00D5015D" w:rsidRPr="002B4BF2">
        <w:rPr>
          <w:rFonts w:ascii="Times New Roman" w:eastAsia="Calibri" w:hAnsi="Times New Roman" w:cs="Times New Roman"/>
          <w:kern w:val="28"/>
          <w:sz w:val="28"/>
        </w:rPr>
        <w:t xml:space="preserve"> мл</w:t>
      </w:r>
      <w:r w:rsidR="008640AE" w:rsidRPr="002B4BF2">
        <w:rPr>
          <w:rFonts w:ascii="Times New Roman" w:eastAsia="Calibri" w:hAnsi="Times New Roman" w:cs="Times New Roman"/>
          <w:kern w:val="28"/>
          <w:sz w:val="28"/>
        </w:rPr>
        <w:t>рд</w:t>
      </w:r>
      <w:r w:rsidR="00D5015D" w:rsidRPr="002B4BF2">
        <w:rPr>
          <w:rFonts w:ascii="Times New Roman" w:eastAsia="Calibri" w:hAnsi="Times New Roman" w:cs="Times New Roman"/>
          <w:kern w:val="28"/>
          <w:sz w:val="28"/>
        </w:rPr>
        <w:t>. рублей</w:t>
      </w:r>
      <w:r w:rsidR="008640AE" w:rsidRPr="002B4BF2">
        <w:rPr>
          <w:rFonts w:ascii="Times New Roman" w:eastAsia="Calibri" w:hAnsi="Times New Roman" w:cs="Times New Roman"/>
          <w:kern w:val="28"/>
          <w:sz w:val="28"/>
        </w:rPr>
        <w:t xml:space="preserve">, или на </w:t>
      </w:r>
      <w:r w:rsidR="0016218F" w:rsidRPr="002B4BF2">
        <w:rPr>
          <w:rFonts w:ascii="Times New Roman" w:eastAsia="Calibri" w:hAnsi="Times New Roman" w:cs="Times New Roman"/>
          <w:kern w:val="28"/>
          <w:sz w:val="28"/>
        </w:rPr>
        <w:t>6,2%</w:t>
      </w:r>
      <w:r w:rsidR="00D5015D" w:rsidRPr="002B4BF2">
        <w:rPr>
          <w:rFonts w:ascii="Times New Roman" w:eastAsia="Calibri" w:hAnsi="Times New Roman" w:cs="Times New Roman"/>
          <w:kern w:val="28"/>
          <w:sz w:val="28"/>
        </w:rPr>
        <w:t>.</w:t>
      </w:r>
      <w:r w:rsidR="008640AE" w:rsidRPr="002B4BF2">
        <w:rPr>
          <w:spacing w:val="-4"/>
          <w:sz w:val="28"/>
          <w:szCs w:val="28"/>
        </w:rPr>
        <w:t xml:space="preserve"> </w:t>
      </w:r>
    </w:p>
    <w:p w14:paraId="5715F927" w14:textId="77777777" w:rsidR="003F4CCC" w:rsidRPr="002B4BF2" w:rsidRDefault="003F4CCC" w:rsidP="003F4CCC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B4BF2">
        <w:rPr>
          <w:rFonts w:ascii="Times New Roman" w:eastAsia="Calibri" w:hAnsi="Times New Roman" w:cs="Times New Roman"/>
          <w:kern w:val="28"/>
          <w:sz w:val="28"/>
        </w:rPr>
        <w:lastRenderedPageBreak/>
        <w:t>Наибольшая доля в объеме межбюджетных трансфертов из бюджета области, как и в предыдущем году, приходится на субвенции – 68,6%, или</w:t>
      </w:r>
      <w:r w:rsidRPr="002B4BF2">
        <w:rPr>
          <w:rFonts w:ascii="Times New Roman" w:hAnsi="Times New Roman" w:cs="Times New Roman"/>
          <w:spacing w:val="-2"/>
          <w:sz w:val="28"/>
          <w:szCs w:val="28"/>
        </w:rPr>
        <w:t xml:space="preserve"> 14,2 </w:t>
      </w:r>
      <w:proofErr w:type="spellStart"/>
      <w:r w:rsidRPr="002B4BF2">
        <w:rPr>
          <w:rFonts w:ascii="Times New Roman" w:hAnsi="Times New Roman" w:cs="Times New Roman"/>
          <w:spacing w:val="-2"/>
          <w:sz w:val="28"/>
          <w:szCs w:val="28"/>
        </w:rPr>
        <w:t>млрд.рублей</w:t>
      </w:r>
      <w:proofErr w:type="spellEnd"/>
      <w:r w:rsidRPr="002B4BF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64122188" w14:textId="574625EA" w:rsidR="001C5A26" w:rsidRPr="002B4BF2" w:rsidRDefault="001C5A26" w:rsidP="00D5015D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</w:rPr>
      </w:pPr>
      <w:r w:rsidRPr="002B4BF2">
        <w:rPr>
          <w:rFonts w:ascii="Times New Roman" w:eastAsia="Calibri" w:hAnsi="Times New Roman" w:cs="Times New Roman"/>
          <w:kern w:val="28"/>
          <w:sz w:val="28"/>
        </w:rPr>
        <w:t xml:space="preserve">В 2018 году общий объем дотаций составил 1,6 млрд. рублей, из них 1,4 млрд. рублей – на выравнивание бюджетной обеспеченности МО. Получателями данных дотаций являлись все муниципальные образования, за исключением муниципальных образований город Тула и </w:t>
      </w:r>
      <w:proofErr w:type="spellStart"/>
      <w:r w:rsidRPr="002B4BF2">
        <w:rPr>
          <w:rFonts w:ascii="Times New Roman" w:eastAsia="Calibri" w:hAnsi="Times New Roman" w:cs="Times New Roman"/>
          <w:kern w:val="28"/>
          <w:sz w:val="28"/>
        </w:rPr>
        <w:t>Щекинский</w:t>
      </w:r>
      <w:proofErr w:type="spellEnd"/>
      <w:r w:rsidRPr="002B4BF2">
        <w:rPr>
          <w:rFonts w:ascii="Times New Roman" w:eastAsia="Calibri" w:hAnsi="Times New Roman" w:cs="Times New Roman"/>
          <w:kern w:val="28"/>
          <w:sz w:val="28"/>
        </w:rPr>
        <w:t xml:space="preserve"> район.</w:t>
      </w:r>
    </w:p>
    <w:p w14:paraId="69DF256F" w14:textId="79005646" w:rsidR="001C5A26" w:rsidRPr="002B4BF2" w:rsidRDefault="00784C53" w:rsidP="00D5015D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B4BF2">
        <w:rPr>
          <w:rFonts w:ascii="Times New Roman" w:eastAsia="Calibri" w:hAnsi="Times New Roman" w:cs="Times New Roman"/>
          <w:kern w:val="28"/>
          <w:sz w:val="28"/>
        </w:rPr>
        <w:t>О</w:t>
      </w:r>
      <w:r w:rsidR="001C5A26" w:rsidRPr="002B4BF2">
        <w:rPr>
          <w:rFonts w:ascii="Times New Roman" w:eastAsia="Calibri" w:hAnsi="Times New Roman" w:cs="Times New Roman"/>
          <w:kern w:val="28"/>
          <w:sz w:val="28"/>
        </w:rPr>
        <w:t>бъем субсидий</w:t>
      </w:r>
      <w:r w:rsidRPr="002B4BF2">
        <w:rPr>
          <w:rFonts w:ascii="Times New Roman" w:eastAsia="Calibri" w:hAnsi="Times New Roman" w:cs="Times New Roman"/>
          <w:kern w:val="28"/>
          <w:sz w:val="28"/>
        </w:rPr>
        <w:t xml:space="preserve"> и </w:t>
      </w:r>
      <w:r w:rsidRPr="002B4BF2">
        <w:rPr>
          <w:rFonts w:ascii="Times New Roman" w:hAnsi="Times New Roman" w:cs="Times New Roman"/>
          <w:spacing w:val="-2"/>
          <w:sz w:val="28"/>
          <w:szCs w:val="28"/>
        </w:rPr>
        <w:t>иных межбюджетных трансфертов</w:t>
      </w:r>
      <w:r w:rsidR="001C5A26" w:rsidRPr="002B4BF2">
        <w:rPr>
          <w:rFonts w:ascii="Times New Roman" w:eastAsia="Calibri" w:hAnsi="Times New Roman" w:cs="Times New Roman"/>
          <w:kern w:val="28"/>
          <w:sz w:val="28"/>
        </w:rPr>
        <w:t xml:space="preserve">, направленных в бюджеты МО составил в 2018 году </w:t>
      </w:r>
      <w:r w:rsidR="00811CEF" w:rsidRPr="002B4BF2">
        <w:rPr>
          <w:rFonts w:ascii="Times New Roman" w:eastAsia="Calibri" w:hAnsi="Times New Roman" w:cs="Times New Roman"/>
          <w:kern w:val="28"/>
          <w:sz w:val="28"/>
        </w:rPr>
        <w:t>4,9</w:t>
      </w:r>
      <w:r w:rsidRPr="002B4BF2">
        <w:rPr>
          <w:rFonts w:ascii="Times New Roman" w:hAnsi="Times New Roman" w:cs="Times New Roman"/>
          <w:spacing w:val="-2"/>
          <w:sz w:val="28"/>
          <w:szCs w:val="28"/>
        </w:rPr>
        <w:t xml:space="preserve"> млрд. рублей. </w:t>
      </w:r>
      <w:r w:rsidR="002B4BF2" w:rsidRPr="002B4BF2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2B4BF2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муниципальные образования направлено</w:t>
      </w:r>
      <w:r w:rsidRPr="002B4BF2">
        <w:rPr>
          <w:rFonts w:ascii="Times New Roman" w:eastAsia="Calibri" w:hAnsi="Times New Roman" w:cs="Times New Roman"/>
          <w:kern w:val="28"/>
          <w:sz w:val="28"/>
        </w:rPr>
        <w:t xml:space="preserve"> 77 видов межбюджетных трансфертов.</w:t>
      </w:r>
    </w:p>
    <w:p w14:paraId="187F3B49" w14:textId="77777777" w:rsidR="001C5A26" w:rsidRPr="002B4BF2" w:rsidRDefault="001C5A26" w:rsidP="001C5A2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2B4BF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 2018 году наибольший объем бюджетных ассигнований на межбюджетные трансферты находился в распоряжении </w:t>
      </w:r>
      <w:r w:rsidRPr="002B4BF2">
        <w:rPr>
          <w:rFonts w:ascii="Times New Roman" w:eastAsia="Calibri" w:hAnsi="Times New Roman" w:cs="Times New Roman"/>
          <w:kern w:val="28"/>
          <w:sz w:val="28"/>
          <w:szCs w:val="28"/>
        </w:rPr>
        <w:t>Министерства образования области (68,4%), Министерства финансов области (10,1%), Министерства строительства и ЖКХ области (9,1%).</w:t>
      </w:r>
    </w:p>
    <w:p w14:paraId="5237E9B9" w14:textId="77777777" w:rsidR="00155FBB" w:rsidRDefault="00D5015D" w:rsidP="00155FBB">
      <w:pPr>
        <w:widowControl w:val="0"/>
        <w:tabs>
          <w:tab w:val="left" w:pos="1134"/>
        </w:tabs>
        <w:spacing w:before="240" w:after="0" w:line="240" w:lineRule="auto"/>
        <w:ind w:firstLine="709"/>
        <w:jc w:val="right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2B4BF2">
        <w:rPr>
          <w:rFonts w:ascii="Times New Roman" w:eastAsia="Calibri" w:hAnsi="Times New Roman" w:cs="Times New Roman"/>
          <w:b/>
          <w:spacing w:val="-4"/>
          <w:sz w:val="28"/>
          <w:szCs w:val="28"/>
        </w:rPr>
        <w:t>Слайд № 10</w:t>
      </w:r>
    </w:p>
    <w:p w14:paraId="79000FD1" w14:textId="77777777" w:rsidR="00E853FC" w:rsidRDefault="00E853FC" w:rsidP="00155FBB">
      <w:pPr>
        <w:widowControl w:val="0"/>
        <w:tabs>
          <w:tab w:val="left" w:pos="1134"/>
        </w:tabs>
        <w:spacing w:before="240" w:after="0" w:line="240" w:lineRule="auto"/>
        <w:ind w:firstLine="709"/>
        <w:jc w:val="right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14:paraId="460E4EE6" w14:textId="77777777" w:rsidR="00786AC1" w:rsidRPr="002B4BF2" w:rsidRDefault="00786AC1" w:rsidP="008663CC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BF2"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Законопроекта по исполнению бюджета </w:t>
      </w:r>
      <w:r w:rsidR="0075577A" w:rsidRPr="002B4BF2">
        <w:rPr>
          <w:rFonts w:ascii="Times New Roman" w:eastAsia="Calibri" w:hAnsi="Times New Roman" w:cs="Times New Roman"/>
          <w:sz w:val="28"/>
          <w:szCs w:val="28"/>
        </w:rPr>
        <w:t xml:space="preserve">счетной палатой </w:t>
      </w:r>
      <w:r w:rsidRPr="002B4BF2">
        <w:rPr>
          <w:rFonts w:ascii="Times New Roman" w:eastAsia="Calibri" w:hAnsi="Times New Roman" w:cs="Times New Roman"/>
          <w:sz w:val="28"/>
          <w:szCs w:val="28"/>
        </w:rPr>
        <w:t>подготовлены следующие предложения:</w:t>
      </w:r>
    </w:p>
    <w:p w14:paraId="71C3EE21" w14:textId="77777777" w:rsidR="003F4CCC" w:rsidRPr="002B4BF2" w:rsidRDefault="003F4CCC" w:rsidP="003F4CCC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2B4BF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1.</w:t>
      </w:r>
      <w:r w:rsidRPr="002B4BF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>Рекомендовать Главным распорядителям бюджетных средств принять меры по соблюдению ритмичности осуществления расходования средств бюджета области.</w:t>
      </w:r>
    </w:p>
    <w:p w14:paraId="76B4F8ED" w14:textId="04150374" w:rsidR="00796E9C" w:rsidRPr="002B4BF2" w:rsidRDefault="003F4CCC" w:rsidP="00796E9C">
      <w:pPr>
        <w:tabs>
          <w:tab w:val="left" w:pos="1134"/>
        </w:tabs>
        <w:spacing w:before="60" w:after="0" w:line="240" w:lineRule="auto"/>
        <w:ind w:firstLine="709"/>
        <w:jc w:val="both"/>
        <w:rPr>
          <w:sz w:val="28"/>
          <w:szCs w:val="28"/>
        </w:rPr>
      </w:pPr>
      <w:r w:rsidRPr="002B4BF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2.</w:t>
      </w:r>
      <w:r w:rsidRPr="002B4BF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2B4BF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2B4BF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Правительству области, </w:t>
      </w:r>
      <w:r w:rsidRPr="002B4BF2">
        <w:rPr>
          <w:rFonts w:ascii="Times New Roman" w:hAnsi="Times New Roman" w:cs="Times New Roman"/>
          <w:sz w:val="28"/>
          <w:szCs w:val="28"/>
        </w:rPr>
        <w:t>главным распорядителям средств бюджета области принять меры по предоставлению и распределению субсидий бюджетам МО с соблюдением срока распределения межбюджетных субсидий, установленного Законом о бюджете области</w:t>
      </w:r>
      <w:r w:rsidR="00796E9C" w:rsidRPr="002B4BF2">
        <w:rPr>
          <w:rFonts w:ascii="Times New Roman" w:hAnsi="Times New Roman" w:cs="Times New Roman"/>
          <w:sz w:val="28"/>
          <w:szCs w:val="28"/>
        </w:rPr>
        <w:t>, а также провести инвентаризацию правил предоставления и распределения субсидий на предмет соответствия указанному сроку.</w:t>
      </w:r>
    </w:p>
    <w:p w14:paraId="234AF16B" w14:textId="6A772CD6" w:rsidR="003F4CCC" w:rsidRPr="002B4BF2" w:rsidRDefault="003F4CCC" w:rsidP="00E853FC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</w:rPr>
      </w:pPr>
      <w:r w:rsidRPr="002B4BF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3.</w:t>
      </w:r>
      <w:r w:rsidRPr="002B4BF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2B4BF2">
        <w:rPr>
          <w:rFonts w:ascii="Times New Roman" w:hAnsi="Times New Roman"/>
          <w:kern w:val="28"/>
          <w:sz w:val="28"/>
        </w:rPr>
        <w:t xml:space="preserve">Предложить Правительству области, исполнителям Госпрограмм (главным распорядителям средств бюджета области) и Министерству финансов области при формировании Госпрограмм (внесении в них изменений) использовать анализ исполнения Госпрограмм на предмет взаимосвязи выделяемых на реализацию Госпрограмм бюджетных ассигнований и показателей их результативности, </w:t>
      </w:r>
      <w:r w:rsidR="004F3C91" w:rsidRPr="002B4BF2">
        <w:rPr>
          <w:rFonts w:ascii="Times New Roman" w:hAnsi="Times New Roman"/>
          <w:kern w:val="28"/>
          <w:sz w:val="28"/>
        </w:rPr>
        <w:t xml:space="preserve">представленный в заключении счетной палаты </w:t>
      </w:r>
      <w:r w:rsidR="00E853FC" w:rsidRPr="00E853FC">
        <w:rPr>
          <w:rFonts w:ascii="Times New Roman" w:hAnsi="Times New Roman"/>
          <w:kern w:val="28"/>
          <w:sz w:val="28"/>
        </w:rPr>
        <w:t>на проект закона Тульской области «Об исполнении</w:t>
      </w:r>
      <w:r w:rsidR="00E853FC">
        <w:rPr>
          <w:rFonts w:ascii="Times New Roman" w:hAnsi="Times New Roman"/>
          <w:kern w:val="28"/>
          <w:sz w:val="28"/>
        </w:rPr>
        <w:t xml:space="preserve"> </w:t>
      </w:r>
      <w:r w:rsidR="00E853FC" w:rsidRPr="00E853FC">
        <w:rPr>
          <w:rFonts w:ascii="Times New Roman" w:hAnsi="Times New Roman"/>
          <w:kern w:val="28"/>
          <w:sz w:val="28"/>
        </w:rPr>
        <w:t>бюджета Тульской области за 2018 год»</w:t>
      </w:r>
      <w:r w:rsidR="004F3C91" w:rsidRPr="002B4BF2">
        <w:rPr>
          <w:rFonts w:ascii="Times New Roman" w:hAnsi="Times New Roman"/>
          <w:kern w:val="28"/>
          <w:sz w:val="28"/>
        </w:rPr>
        <w:t>.</w:t>
      </w:r>
    </w:p>
    <w:p w14:paraId="5E6644EB" w14:textId="77777777" w:rsidR="002B4BF2" w:rsidRDefault="00D5015D" w:rsidP="002B4BF2">
      <w:pPr>
        <w:widowControl w:val="0"/>
        <w:tabs>
          <w:tab w:val="left" w:pos="1134"/>
        </w:tabs>
        <w:spacing w:before="240" w:after="0" w:line="240" w:lineRule="auto"/>
        <w:ind w:firstLine="709"/>
        <w:jc w:val="right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2B4BF2">
        <w:rPr>
          <w:rFonts w:ascii="Times New Roman" w:eastAsia="Calibri" w:hAnsi="Times New Roman" w:cs="Times New Roman"/>
          <w:b/>
          <w:spacing w:val="-4"/>
          <w:sz w:val="28"/>
          <w:szCs w:val="28"/>
        </w:rPr>
        <w:t>Слайд № 11</w:t>
      </w:r>
    </w:p>
    <w:p w14:paraId="03686F3D" w14:textId="146EC1FE" w:rsidR="005D2162" w:rsidRDefault="00AB0DA3" w:rsidP="002B4BF2">
      <w:pPr>
        <w:widowControl w:val="0"/>
        <w:tabs>
          <w:tab w:val="left" w:pos="1134"/>
        </w:tabs>
        <w:spacing w:before="240" w:after="0" w:line="240" w:lineRule="auto"/>
        <w:ind w:firstLine="709"/>
        <w:jc w:val="center"/>
      </w:pPr>
      <w:r w:rsidRPr="002B4BF2">
        <w:rPr>
          <w:rFonts w:ascii="Times New Roman" w:eastAsia="Calibri" w:hAnsi="Times New Roman" w:cs="Times New Roman"/>
          <w:sz w:val="28"/>
          <w:szCs w:val="28"/>
        </w:rPr>
        <w:t>Бла</w:t>
      </w:r>
      <w:r w:rsidRPr="005A5F59">
        <w:rPr>
          <w:rFonts w:ascii="Times New Roman" w:eastAsia="Calibri" w:hAnsi="Times New Roman" w:cs="Times New Roman"/>
          <w:sz w:val="28"/>
          <w:szCs w:val="28"/>
        </w:rPr>
        <w:t>годарю за внимание!</w:t>
      </w:r>
    </w:p>
    <w:sectPr w:rsidR="005D2162" w:rsidSect="002B4BF2">
      <w:headerReference w:type="default" r:id="rId7"/>
      <w:pgSz w:w="11906" w:h="16838"/>
      <w:pgMar w:top="1134" w:right="851" w:bottom="567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93612" w14:textId="77777777" w:rsidR="007215AC" w:rsidRDefault="007215AC" w:rsidP="001D1692">
      <w:pPr>
        <w:spacing w:after="0" w:line="240" w:lineRule="auto"/>
      </w:pPr>
      <w:r>
        <w:separator/>
      </w:r>
    </w:p>
  </w:endnote>
  <w:endnote w:type="continuationSeparator" w:id="0">
    <w:p w14:paraId="57E8735B" w14:textId="77777777" w:rsidR="007215AC" w:rsidRDefault="007215AC" w:rsidP="001D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AD0C3" w14:textId="77777777" w:rsidR="007215AC" w:rsidRDefault="007215AC" w:rsidP="001D1692">
      <w:pPr>
        <w:spacing w:after="0" w:line="240" w:lineRule="auto"/>
      </w:pPr>
      <w:r>
        <w:separator/>
      </w:r>
    </w:p>
  </w:footnote>
  <w:footnote w:type="continuationSeparator" w:id="0">
    <w:p w14:paraId="348113C7" w14:textId="77777777" w:rsidR="007215AC" w:rsidRDefault="007215AC" w:rsidP="001D1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1734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7E02227" w14:textId="77777777" w:rsidR="00753CF8" w:rsidRPr="00554E73" w:rsidRDefault="00753CF8">
        <w:pPr>
          <w:pStyle w:val="a8"/>
          <w:jc w:val="center"/>
          <w:rPr>
            <w:rFonts w:ascii="Times New Roman" w:hAnsi="Times New Roman" w:cs="Times New Roman"/>
          </w:rPr>
        </w:pPr>
        <w:r w:rsidRPr="00554E73">
          <w:rPr>
            <w:rFonts w:ascii="Times New Roman" w:hAnsi="Times New Roman" w:cs="Times New Roman"/>
          </w:rPr>
          <w:fldChar w:fldCharType="begin"/>
        </w:r>
        <w:r w:rsidRPr="00554E73">
          <w:rPr>
            <w:rFonts w:ascii="Times New Roman" w:hAnsi="Times New Roman" w:cs="Times New Roman"/>
          </w:rPr>
          <w:instrText>PAGE   \* MERGEFORMAT</w:instrText>
        </w:r>
        <w:r w:rsidRPr="00554E73">
          <w:rPr>
            <w:rFonts w:ascii="Times New Roman" w:hAnsi="Times New Roman" w:cs="Times New Roman"/>
          </w:rPr>
          <w:fldChar w:fldCharType="separate"/>
        </w:r>
        <w:r w:rsidR="00E60FBB">
          <w:rPr>
            <w:rFonts w:ascii="Times New Roman" w:hAnsi="Times New Roman" w:cs="Times New Roman"/>
            <w:noProof/>
          </w:rPr>
          <w:t>4</w:t>
        </w:r>
        <w:r w:rsidRPr="00554E73">
          <w:rPr>
            <w:rFonts w:ascii="Times New Roman" w:hAnsi="Times New Roman" w:cs="Times New Roman"/>
          </w:rPr>
          <w:fldChar w:fldCharType="end"/>
        </w:r>
      </w:p>
    </w:sdtContent>
  </w:sdt>
  <w:p w14:paraId="5C8B0B68" w14:textId="77777777" w:rsidR="00753CF8" w:rsidRDefault="00753CF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92"/>
    <w:rsid w:val="00001370"/>
    <w:rsid w:val="000205D3"/>
    <w:rsid w:val="00032250"/>
    <w:rsid w:val="00050A85"/>
    <w:rsid w:val="000550D8"/>
    <w:rsid w:val="00064177"/>
    <w:rsid w:val="00065001"/>
    <w:rsid w:val="000741FA"/>
    <w:rsid w:val="00086575"/>
    <w:rsid w:val="00092240"/>
    <w:rsid w:val="000B76D8"/>
    <w:rsid w:val="000C2FFE"/>
    <w:rsid w:val="000C3C07"/>
    <w:rsid w:val="000E360D"/>
    <w:rsid w:val="000F000F"/>
    <w:rsid w:val="000F22A9"/>
    <w:rsid w:val="000F6F79"/>
    <w:rsid w:val="00102759"/>
    <w:rsid w:val="00105B35"/>
    <w:rsid w:val="001347ED"/>
    <w:rsid w:val="00140B10"/>
    <w:rsid w:val="0014363B"/>
    <w:rsid w:val="00155FBB"/>
    <w:rsid w:val="001578FF"/>
    <w:rsid w:val="0016218F"/>
    <w:rsid w:val="00163814"/>
    <w:rsid w:val="001658CD"/>
    <w:rsid w:val="00173F24"/>
    <w:rsid w:val="00181851"/>
    <w:rsid w:val="001839A0"/>
    <w:rsid w:val="001857CB"/>
    <w:rsid w:val="001931B4"/>
    <w:rsid w:val="001973B7"/>
    <w:rsid w:val="001A294C"/>
    <w:rsid w:val="001A49E5"/>
    <w:rsid w:val="001B6AAB"/>
    <w:rsid w:val="001C2C4E"/>
    <w:rsid w:val="001C5A26"/>
    <w:rsid w:val="001D1692"/>
    <w:rsid w:val="001D2BBA"/>
    <w:rsid w:val="001E3BC8"/>
    <w:rsid w:val="001E5873"/>
    <w:rsid w:val="001F446A"/>
    <w:rsid w:val="00200F7A"/>
    <w:rsid w:val="002020A3"/>
    <w:rsid w:val="00202A1A"/>
    <w:rsid w:val="00205157"/>
    <w:rsid w:val="0021304B"/>
    <w:rsid w:val="00230B9F"/>
    <w:rsid w:val="002401B3"/>
    <w:rsid w:val="00240293"/>
    <w:rsid w:val="0024652F"/>
    <w:rsid w:val="002628E7"/>
    <w:rsid w:val="0026388B"/>
    <w:rsid w:val="00263F4D"/>
    <w:rsid w:val="00272252"/>
    <w:rsid w:val="00296D28"/>
    <w:rsid w:val="002A446C"/>
    <w:rsid w:val="002B4BF2"/>
    <w:rsid w:val="002C2B1F"/>
    <w:rsid w:val="002C415F"/>
    <w:rsid w:val="002D260A"/>
    <w:rsid w:val="002D2ADD"/>
    <w:rsid w:val="002D5DBE"/>
    <w:rsid w:val="002E0999"/>
    <w:rsid w:val="002E1F5E"/>
    <w:rsid w:val="002E6F1F"/>
    <w:rsid w:val="002F5AF3"/>
    <w:rsid w:val="003040EA"/>
    <w:rsid w:val="00304C6E"/>
    <w:rsid w:val="00315121"/>
    <w:rsid w:val="00317B17"/>
    <w:rsid w:val="003316D0"/>
    <w:rsid w:val="003367AF"/>
    <w:rsid w:val="00355870"/>
    <w:rsid w:val="00362907"/>
    <w:rsid w:val="00362A82"/>
    <w:rsid w:val="0036563A"/>
    <w:rsid w:val="00365B7C"/>
    <w:rsid w:val="00365E80"/>
    <w:rsid w:val="0036705C"/>
    <w:rsid w:val="003741D0"/>
    <w:rsid w:val="00375706"/>
    <w:rsid w:val="00394013"/>
    <w:rsid w:val="00395B3B"/>
    <w:rsid w:val="003A20D8"/>
    <w:rsid w:val="003B1131"/>
    <w:rsid w:val="003B7143"/>
    <w:rsid w:val="003D4C4A"/>
    <w:rsid w:val="003F2E92"/>
    <w:rsid w:val="003F4CCC"/>
    <w:rsid w:val="00407941"/>
    <w:rsid w:val="0041051A"/>
    <w:rsid w:val="00425F10"/>
    <w:rsid w:val="004277C4"/>
    <w:rsid w:val="00432FEC"/>
    <w:rsid w:val="00440739"/>
    <w:rsid w:val="004445F9"/>
    <w:rsid w:val="004508EE"/>
    <w:rsid w:val="0046135D"/>
    <w:rsid w:val="0046561B"/>
    <w:rsid w:val="00475754"/>
    <w:rsid w:val="00485A8A"/>
    <w:rsid w:val="00487EBB"/>
    <w:rsid w:val="004A1055"/>
    <w:rsid w:val="004A136A"/>
    <w:rsid w:val="004A17CA"/>
    <w:rsid w:val="004B13A8"/>
    <w:rsid w:val="004C13BC"/>
    <w:rsid w:val="004D21B2"/>
    <w:rsid w:val="004E3813"/>
    <w:rsid w:val="004F3C91"/>
    <w:rsid w:val="00500E86"/>
    <w:rsid w:val="00504588"/>
    <w:rsid w:val="00517B93"/>
    <w:rsid w:val="00521BA0"/>
    <w:rsid w:val="0052211D"/>
    <w:rsid w:val="00530E31"/>
    <w:rsid w:val="00533F58"/>
    <w:rsid w:val="00535E16"/>
    <w:rsid w:val="005360C9"/>
    <w:rsid w:val="00541F5D"/>
    <w:rsid w:val="0054669A"/>
    <w:rsid w:val="005535A6"/>
    <w:rsid w:val="00554E73"/>
    <w:rsid w:val="00562F9B"/>
    <w:rsid w:val="00581C94"/>
    <w:rsid w:val="005924B8"/>
    <w:rsid w:val="00597122"/>
    <w:rsid w:val="005A24ED"/>
    <w:rsid w:val="005A3972"/>
    <w:rsid w:val="005A5F59"/>
    <w:rsid w:val="005C1A07"/>
    <w:rsid w:val="005C2886"/>
    <w:rsid w:val="005C6857"/>
    <w:rsid w:val="005D2162"/>
    <w:rsid w:val="005E1B7A"/>
    <w:rsid w:val="00605A6D"/>
    <w:rsid w:val="006127FF"/>
    <w:rsid w:val="00613164"/>
    <w:rsid w:val="00613B05"/>
    <w:rsid w:val="00626777"/>
    <w:rsid w:val="00627FA6"/>
    <w:rsid w:val="00632DCC"/>
    <w:rsid w:val="00641010"/>
    <w:rsid w:val="006470C5"/>
    <w:rsid w:val="00665060"/>
    <w:rsid w:val="006750E8"/>
    <w:rsid w:val="006771B7"/>
    <w:rsid w:val="006802D5"/>
    <w:rsid w:val="00680DE1"/>
    <w:rsid w:val="006843A6"/>
    <w:rsid w:val="00687934"/>
    <w:rsid w:val="00695F7E"/>
    <w:rsid w:val="006B08B0"/>
    <w:rsid w:val="006B0B76"/>
    <w:rsid w:val="006B4BC2"/>
    <w:rsid w:val="006B6DD5"/>
    <w:rsid w:val="006C472F"/>
    <w:rsid w:val="006E156F"/>
    <w:rsid w:val="006E5D4B"/>
    <w:rsid w:val="006F4239"/>
    <w:rsid w:val="006F5ED3"/>
    <w:rsid w:val="007053FF"/>
    <w:rsid w:val="0070708B"/>
    <w:rsid w:val="007215AC"/>
    <w:rsid w:val="007406B8"/>
    <w:rsid w:val="007446BF"/>
    <w:rsid w:val="00753CF8"/>
    <w:rsid w:val="0075577A"/>
    <w:rsid w:val="00767DCB"/>
    <w:rsid w:val="007700E3"/>
    <w:rsid w:val="00771A8F"/>
    <w:rsid w:val="00784C53"/>
    <w:rsid w:val="00786AC1"/>
    <w:rsid w:val="00787319"/>
    <w:rsid w:val="00796E9C"/>
    <w:rsid w:val="007A6271"/>
    <w:rsid w:val="007B3825"/>
    <w:rsid w:val="007C383E"/>
    <w:rsid w:val="007D114E"/>
    <w:rsid w:val="007D5C64"/>
    <w:rsid w:val="007D78E8"/>
    <w:rsid w:val="007E05AC"/>
    <w:rsid w:val="007F7A35"/>
    <w:rsid w:val="00811CEF"/>
    <w:rsid w:val="00812A82"/>
    <w:rsid w:val="00822529"/>
    <w:rsid w:val="00825FB9"/>
    <w:rsid w:val="00831C36"/>
    <w:rsid w:val="00850507"/>
    <w:rsid w:val="00854BB8"/>
    <w:rsid w:val="008640AE"/>
    <w:rsid w:val="008663CC"/>
    <w:rsid w:val="00871D01"/>
    <w:rsid w:val="00875304"/>
    <w:rsid w:val="00876B37"/>
    <w:rsid w:val="00881E28"/>
    <w:rsid w:val="008828E9"/>
    <w:rsid w:val="008B5308"/>
    <w:rsid w:val="008D1F21"/>
    <w:rsid w:val="008F55D8"/>
    <w:rsid w:val="008F5B56"/>
    <w:rsid w:val="008F6D21"/>
    <w:rsid w:val="00903E45"/>
    <w:rsid w:val="009257FA"/>
    <w:rsid w:val="00926298"/>
    <w:rsid w:val="00932B2D"/>
    <w:rsid w:val="00940BBD"/>
    <w:rsid w:val="0094363B"/>
    <w:rsid w:val="0094551D"/>
    <w:rsid w:val="0094783D"/>
    <w:rsid w:val="00953A8C"/>
    <w:rsid w:val="009625E2"/>
    <w:rsid w:val="009710E1"/>
    <w:rsid w:val="0097412D"/>
    <w:rsid w:val="009759AC"/>
    <w:rsid w:val="009773BF"/>
    <w:rsid w:val="009826E6"/>
    <w:rsid w:val="00984153"/>
    <w:rsid w:val="00984919"/>
    <w:rsid w:val="009950BF"/>
    <w:rsid w:val="00997AA2"/>
    <w:rsid w:val="009A7C2E"/>
    <w:rsid w:val="009B02F7"/>
    <w:rsid w:val="009B58A1"/>
    <w:rsid w:val="009B5D25"/>
    <w:rsid w:val="009C222C"/>
    <w:rsid w:val="009C5506"/>
    <w:rsid w:val="009D0024"/>
    <w:rsid w:val="009D29A3"/>
    <w:rsid w:val="009D3700"/>
    <w:rsid w:val="009D51F4"/>
    <w:rsid w:val="009F7808"/>
    <w:rsid w:val="00A00A90"/>
    <w:rsid w:val="00A01FCF"/>
    <w:rsid w:val="00A12F89"/>
    <w:rsid w:val="00A3075A"/>
    <w:rsid w:val="00A332F6"/>
    <w:rsid w:val="00A35DF3"/>
    <w:rsid w:val="00A41991"/>
    <w:rsid w:val="00A8010C"/>
    <w:rsid w:val="00A8721C"/>
    <w:rsid w:val="00A87DD8"/>
    <w:rsid w:val="00A9540C"/>
    <w:rsid w:val="00AA2C73"/>
    <w:rsid w:val="00AA43BA"/>
    <w:rsid w:val="00AB0DA3"/>
    <w:rsid w:val="00AC12E9"/>
    <w:rsid w:val="00AC3824"/>
    <w:rsid w:val="00AC745B"/>
    <w:rsid w:val="00AE4C18"/>
    <w:rsid w:val="00AF54ED"/>
    <w:rsid w:val="00AF6E07"/>
    <w:rsid w:val="00B040EA"/>
    <w:rsid w:val="00B249EC"/>
    <w:rsid w:val="00B30918"/>
    <w:rsid w:val="00B51580"/>
    <w:rsid w:val="00B62B97"/>
    <w:rsid w:val="00B87A1A"/>
    <w:rsid w:val="00B95A01"/>
    <w:rsid w:val="00BC1E27"/>
    <w:rsid w:val="00BE0563"/>
    <w:rsid w:val="00BE1FF8"/>
    <w:rsid w:val="00BE6246"/>
    <w:rsid w:val="00C10014"/>
    <w:rsid w:val="00C175F7"/>
    <w:rsid w:val="00C21A7E"/>
    <w:rsid w:val="00C24914"/>
    <w:rsid w:val="00C3055D"/>
    <w:rsid w:val="00C3109F"/>
    <w:rsid w:val="00C33181"/>
    <w:rsid w:val="00C363B4"/>
    <w:rsid w:val="00C36EEA"/>
    <w:rsid w:val="00C416E1"/>
    <w:rsid w:val="00C515A2"/>
    <w:rsid w:val="00C5439C"/>
    <w:rsid w:val="00C61453"/>
    <w:rsid w:val="00C7359E"/>
    <w:rsid w:val="00C74115"/>
    <w:rsid w:val="00C96CD1"/>
    <w:rsid w:val="00CA1EDA"/>
    <w:rsid w:val="00CC0122"/>
    <w:rsid w:val="00CD241B"/>
    <w:rsid w:val="00CE1932"/>
    <w:rsid w:val="00CE6D52"/>
    <w:rsid w:val="00CE6F98"/>
    <w:rsid w:val="00CF0132"/>
    <w:rsid w:val="00D14BA9"/>
    <w:rsid w:val="00D14CEC"/>
    <w:rsid w:val="00D24B7B"/>
    <w:rsid w:val="00D25D30"/>
    <w:rsid w:val="00D30442"/>
    <w:rsid w:val="00D3144B"/>
    <w:rsid w:val="00D364B4"/>
    <w:rsid w:val="00D5015D"/>
    <w:rsid w:val="00D57DB4"/>
    <w:rsid w:val="00D604D0"/>
    <w:rsid w:val="00D626F6"/>
    <w:rsid w:val="00D7448B"/>
    <w:rsid w:val="00D77385"/>
    <w:rsid w:val="00DA0F00"/>
    <w:rsid w:val="00DA3173"/>
    <w:rsid w:val="00DB5E7B"/>
    <w:rsid w:val="00DB6BD1"/>
    <w:rsid w:val="00DD0005"/>
    <w:rsid w:val="00E0573E"/>
    <w:rsid w:val="00E12F5A"/>
    <w:rsid w:val="00E14B24"/>
    <w:rsid w:val="00E3570C"/>
    <w:rsid w:val="00E40B6E"/>
    <w:rsid w:val="00E47066"/>
    <w:rsid w:val="00E60FBB"/>
    <w:rsid w:val="00E6659D"/>
    <w:rsid w:val="00E73CCB"/>
    <w:rsid w:val="00E74614"/>
    <w:rsid w:val="00E816F8"/>
    <w:rsid w:val="00E84951"/>
    <w:rsid w:val="00E85011"/>
    <w:rsid w:val="00E853FC"/>
    <w:rsid w:val="00E876E1"/>
    <w:rsid w:val="00E87822"/>
    <w:rsid w:val="00E87FF2"/>
    <w:rsid w:val="00E9363A"/>
    <w:rsid w:val="00E95991"/>
    <w:rsid w:val="00E96E7D"/>
    <w:rsid w:val="00EB362E"/>
    <w:rsid w:val="00EC219E"/>
    <w:rsid w:val="00EC4627"/>
    <w:rsid w:val="00ED0FBB"/>
    <w:rsid w:val="00ED4315"/>
    <w:rsid w:val="00ED708A"/>
    <w:rsid w:val="00F035FF"/>
    <w:rsid w:val="00F036E3"/>
    <w:rsid w:val="00F10CA2"/>
    <w:rsid w:val="00F12BC2"/>
    <w:rsid w:val="00F16DCF"/>
    <w:rsid w:val="00F2058B"/>
    <w:rsid w:val="00F21449"/>
    <w:rsid w:val="00F2799B"/>
    <w:rsid w:val="00F31735"/>
    <w:rsid w:val="00F34A4F"/>
    <w:rsid w:val="00F37660"/>
    <w:rsid w:val="00F441A4"/>
    <w:rsid w:val="00F44933"/>
    <w:rsid w:val="00F65D59"/>
    <w:rsid w:val="00F87D2F"/>
    <w:rsid w:val="00F925EB"/>
    <w:rsid w:val="00FA4D16"/>
    <w:rsid w:val="00FB2D6F"/>
    <w:rsid w:val="00FC1146"/>
    <w:rsid w:val="00FD5577"/>
    <w:rsid w:val="00FF5930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4278"/>
  <w15:chartTrackingRefBased/>
  <w15:docId w15:val="{13321D31-4D88-4C7F-968B-90CA407C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27FF"/>
    <w:pPr>
      <w:keepNext/>
      <w:keepLines/>
      <w:spacing w:before="24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27F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27FF"/>
    <w:pPr>
      <w:spacing w:before="100" w:beforeAutospacing="1" w:after="100" w:afterAutospacing="1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127FF"/>
    <w:pPr>
      <w:keepNext/>
      <w:keepLines/>
      <w:spacing w:before="40" w:after="0" w:line="240" w:lineRule="auto"/>
      <w:ind w:firstLine="709"/>
      <w:jc w:val="both"/>
      <w:outlineLvl w:val="4"/>
    </w:pPr>
    <w:rPr>
      <w:rFonts w:ascii="Calibri Light" w:eastAsia="Times New Roman" w:hAnsi="Calibri Light" w:cs="Times New Roman"/>
      <w:color w:val="1F4D7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D169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D1692"/>
    <w:rPr>
      <w:sz w:val="20"/>
      <w:szCs w:val="20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qFormat/>
    <w:rsid w:val="001D1692"/>
    <w:rPr>
      <w:vertAlign w:val="superscript"/>
    </w:rPr>
  </w:style>
  <w:style w:type="paragraph" w:customStyle="1" w:styleId="ConsPlusNormal">
    <w:name w:val="ConsPlusNormal"/>
    <w:link w:val="ConsPlusNormal0"/>
    <w:rsid w:val="00475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75754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7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75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12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2A82"/>
  </w:style>
  <w:style w:type="paragraph" w:styleId="aa">
    <w:name w:val="footer"/>
    <w:basedOn w:val="a"/>
    <w:link w:val="ab"/>
    <w:uiPriority w:val="99"/>
    <w:unhideWhenUsed/>
    <w:rsid w:val="00812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2A82"/>
  </w:style>
  <w:style w:type="character" w:customStyle="1" w:styleId="10">
    <w:name w:val="Заголовок 1 Знак"/>
    <w:basedOn w:val="a0"/>
    <w:link w:val="1"/>
    <w:uiPriority w:val="9"/>
    <w:rsid w:val="006127FF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6127F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27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127FF"/>
    <w:rPr>
      <w:rFonts w:ascii="Calibri Light" w:eastAsia="Times New Roman" w:hAnsi="Calibri Light" w:cs="Times New Roman"/>
      <w:color w:val="1F4D78"/>
      <w:sz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6127FF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6127FF"/>
  </w:style>
  <w:style w:type="paragraph" w:styleId="ac">
    <w:name w:val="Title"/>
    <w:basedOn w:val="a"/>
    <w:next w:val="a"/>
    <w:link w:val="ad"/>
    <w:qFormat/>
    <w:rsid w:val="006127FF"/>
    <w:pPr>
      <w:keepNext/>
      <w:keepLines/>
      <w:spacing w:after="360" w:line="240" w:lineRule="auto"/>
      <w:contextualSpacing/>
      <w:jc w:val="center"/>
    </w:pPr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ad">
    <w:name w:val="Название Знак"/>
    <w:basedOn w:val="a0"/>
    <w:link w:val="ac"/>
    <w:rsid w:val="006127FF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ae">
    <w:name w:val="*АБЗАЦ.БЕЗ ОТСТУПОВ Знак"/>
    <w:basedOn w:val="a0"/>
    <w:link w:val="af"/>
    <w:locked/>
    <w:rsid w:val="006127FF"/>
    <w:rPr>
      <w:rFonts w:ascii="Times New Roman" w:eastAsia="Calibri" w:hAnsi="Times New Roman"/>
      <w:sz w:val="28"/>
      <w:lang w:eastAsia="ru-RU"/>
    </w:rPr>
  </w:style>
  <w:style w:type="paragraph" w:customStyle="1" w:styleId="af">
    <w:name w:val="*АБЗАЦ.БЕЗ ОТСТУПОВ"/>
    <w:link w:val="ae"/>
    <w:qFormat/>
    <w:rsid w:val="006127FF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lang w:eastAsia="ru-RU"/>
    </w:rPr>
  </w:style>
  <w:style w:type="paragraph" w:customStyle="1" w:styleId="12">
    <w:name w:val="Знак Знак1"/>
    <w:basedOn w:val="a"/>
    <w:next w:val="a3"/>
    <w:uiPriority w:val="99"/>
    <w:unhideWhenUsed/>
    <w:qFormat/>
    <w:rsid w:val="006127FF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character" w:customStyle="1" w:styleId="13">
    <w:name w:val="Текст сноски Знак1"/>
    <w:basedOn w:val="a0"/>
    <w:uiPriority w:val="99"/>
    <w:semiHidden/>
    <w:rsid w:val="006127FF"/>
    <w:rPr>
      <w:rFonts w:ascii="Times New Roman" w:eastAsia="Calibri" w:hAnsi="Times New Roman" w:cs="Times New Roman"/>
      <w:sz w:val="20"/>
      <w:szCs w:val="20"/>
    </w:rPr>
  </w:style>
  <w:style w:type="paragraph" w:customStyle="1" w:styleId="14">
    <w:name w:val="Название объекта1"/>
    <w:basedOn w:val="a"/>
    <w:next w:val="a"/>
    <w:uiPriority w:val="35"/>
    <w:unhideWhenUsed/>
    <w:qFormat/>
    <w:rsid w:val="006127FF"/>
    <w:pPr>
      <w:spacing w:after="200" w:line="240" w:lineRule="auto"/>
      <w:ind w:firstLine="709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table" w:styleId="af0">
    <w:name w:val="Table Grid"/>
    <w:basedOn w:val="a1"/>
    <w:uiPriority w:val="59"/>
    <w:rsid w:val="00612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адрес"/>
    <w:basedOn w:val="a"/>
    <w:rsid w:val="006127F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ody Text Indent"/>
    <w:aliases w:val=" Знак,Знак"/>
    <w:basedOn w:val="a"/>
    <w:link w:val="af3"/>
    <w:uiPriority w:val="99"/>
    <w:unhideWhenUsed/>
    <w:rsid w:val="006127FF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3">
    <w:name w:val="Основной текст с отступом Знак"/>
    <w:aliases w:val=" Знак Знак,Знак Знак"/>
    <w:basedOn w:val="a0"/>
    <w:link w:val="af2"/>
    <w:uiPriority w:val="99"/>
    <w:rsid w:val="006127FF"/>
    <w:rPr>
      <w:rFonts w:ascii="Times New Roman" w:eastAsia="Calibri" w:hAnsi="Times New Roman" w:cs="Times New Roman"/>
      <w:sz w:val="28"/>
    </w:rPr>
  </w:style>
  <w:style w:type="paragraph" w:styleId="af4">
    <w:name w:val="List Paragraph"/>
    <w:basedOn w:val="a"/>
    <w:uiPriority w:val="34"/>
    <w:qFormat/>
    <w:rsid w:val="006127F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22">
    <w:name w:val="Body Text Indent 2"/>
    <w:basedOn w:val="a"/>
    <w:link w:val="23"/>
    <w:unhideWhenUsed/>
    <w:rsid w:val="006127FF"/>
    <w:pPr>
      <w:spacing w:after="120" w:line="480" w:lineRule="auto"/>
      <w:ind w:left="283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23">
    <w:name w:val="Основной текст с отступом 2 Знак"/>
    <w:basedOn w:val="a0"/>
    <w:link w:val="22"/>
    <w:rsid w:val="006127FF"/>
    <w:rPr>
      <w:rFonts w:ascii="Times New Roman" w:eastAsia="Calibri" w:hAnsi="Times New Roman" w:cs="Times New Roman"/>
      <w:sz w:val="28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6127FF"/>
    <w:pPr>
      <w:keepNext/>
      <w:keepLines/>
      <w:spacing w:before="200" w:after="0" w:line="240" w:lineRule="auto"/>
      <w:ind w:firstLine="709"/>
      <w:jc w:val="both"/>
      <w:outlineLvl w:val="4"/>
    </w:pPr>
    <w:rPr>
      <w:rFonts w:ascii="Calibri Light" w:eastAsia="Times New Roman" w:hAnsi="Calibri Light" w:cs="Times New Roman"/>
      <w:color w:val="1F4D78"/>
      <w:sz w:val="28"/>
    </w:rPr>
  </w:style>
  <w:style w:type="paragraph" w:styleId="31">
    <w:name w:val="Body Text Indent 3"/>
    <w:basedOn w:val="a"/>
    <w:link w:val="32"/>
    <w:uiPriority w:val="99"/>
    <w:unhideWhenUsed/>
    <w:rsid w:val="006127FF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127FF"/>
    <w:rPr>
      <w:rFonts w:ascii="Times New Roman" w:eastAsia="Calibri" w:hAnsi="Times New Roman" w:cs="Times New Roman"/>
      <w:sz w:val="16"/>
      <w:szCs w:val="16"/>
    </w:rPr>
  </w:style>
  <w:style w:type="character" w:customStyle="1" w:styleId="ft6708">
    <w:name w:val="ft6708"/>
    <w:basedOn w:val="a0"/>
    <w:rsid w:val="006127FF"/>
  </w:style>
  <w:style w:type="character" w:customStyle="1" w:styleId="ft6740">
    <w:name w:val="ft6740"/>
    <w:basedOn w:val="a0"/>
    <w:rsid w:val="006127FF"/>
  </w:style>
  <w:style w:type="character" w:customStyle="1" w:styleId="ft6773">
    <w:name w:val="ft6773"/>
    <w:basedOn w:val="a0"/>
    <w:rsid w:val="006127FF"/>
  </w:style>
  <w:style w:type="character" w:customStyle="1" w:styleId="highlighthighlightactive">
    <w:name w:val="highlight highlight_active"/>
    <w:basedOn w:val="a0"/>
    <w:rsid w:val="006127FF"/>
  </w:style>
  <w:style w:type="character" w:customStyle="1" w:styleId="ft6808">
    <w:name w:val="ft6808"/>
    <w:basedOn w:val="a0"/>
    <w:rsid w:val="006127FF"/>
  </w:style>
  <w:style w:type="paragraph" w:customStyle="1" w:styleId="af5">
    <w:name w:val="Нормальный (таблица)"/>
    <w:basedOn w:val="a"/>
    <w:next w:val="a"/>
    <w:uiPriority w:val="99"/>
    <w:rsid w:val="006127F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FontStyle425">
    <w:name w:val="Font Style425"/>
    <w:rsid w:val="006127FF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"/>
    <w:rsid w:val="006127FF"/>
    <w:pPr>
      <w:widowControl w:val="0"/>
      <w:autoSpaceDE w:val="0"/>
      <w:autoSpaceDN w:val="0"/>
      <w:adjustRightInd w:val="0"/>
      <w:spacing w:after="0" w:line="413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aliases w:val="Основной текст1,Основной текст Знак Знак,bt,body text,contents"/>
    <w:basedOn w:val="a"/>
    <w:link w:val="af7"/>
    <w:uiPriority w:val="99"/>
    <w:unhideWhenUsed/>
    <w:rsid w:val="006127FF"/>
    <w:pPr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7">
    <w:name w:val="Основной текст Знак"/>
    <w:aliases w:val="Основной текст1 Знак,Основной текст Знак Знак Знак,bt Знак,body text Знак,contents Знак"/>
    <w:basedOn w:val="a0"/>
    <w:link w:val="af6"/>
    <w:uiPriority w:val="99"/>
    <w:rsid w:val="006127FF"/>
    <w:rPr>
      <w:rFonts w:ascii="Times New Roman" w:eastAsia="Calibri" w:hAnsi="Times New Roman" w:cs="Times New Roman"/>
      <w:sz w:val="28"/>
    </w:rPr>
  </w:style>
  <w:style w:type="paragraph" w:styleId="af8">
    <w:name w:val="Subtitle"/>
    <w:basedOn w:val="a"/>
    <w:link w:val="af9"/>
    <w:qFormat/>
    <w:rsid w:val="006127FF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9">
    <w:name w:val="Подзаголовок Знак"/>
    <w:basedOn w:val="a0"/>
    <w:link w:val="af8"/>
    <w:rsid w:val="006127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a">
    <w:name w:val="Strong"/>
    <w:basedOn w:val="a0"/>
    <w:uiPriority w:val="22"/>
    <w:qFormat/>
    <w:rsid w:val="006127FF"/>
    <w:rPr>
      <w:b/>
      <w:bCs/>
    </w:rPr>
  </w:style>
  <w:style w:type="paragraph" w:customStyle="1" w:styleId="ConsPlusNonformat">
    <w:name w:val="ConsPlusNonformat"/>
    <w:rsid w:val="006127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127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6127FF"/>
    <w:pPr>
      <w:widowControl w:val="0"/>
      <w:autoSpaceDE w:val="0"/>
      <w:autoSpaceDN w:val="0"/>
      <w:adjustRightInd w:val="0"/>
      <w:spacing w:after="0" w:line="325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6127F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6127FF"/>
    <w:pPr>
      <w:widowControl w:val="0"/>
      <w:autoSpaceDE w:val="0"/>
      <w:autoSpaceDN w:val="0"/>
      <w:adjustRightInd w:val="0"/>
      <w:spacing w:after="0" w:line="31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*Курсив*"/>
    <w:basedOn w:val="a0"/>
    <w:uiPriority w:val="99"/>
    <w:qFormat/>
    <w:rsid w:val="006127FF"/>
    <w:rPr>
      <w:i/>
    </w:rPr>
  </w:style>
  <w:style w:type="paragraph" w:styleId="afc">
    <w:name w:val="No Spacing"/>
    <w:link w:val="afd"/>
    <w:qFormat/>
    <w:rsid w:val="006127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e">
    <w:name w:val="*ТЕКСТ*"/>
    <w:link w:val="aff"/>
    <w:qFormat/>
    <w:rsid w:val="006127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">
    <w:name w:val="*ТЕКСТ* Знак"/>
    <w:basedOn w:val="a0"/>
    <w:link w:val="afe"/>
    <w:rsid w:val="006127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ТЕКСТ"/>
    <w:rsid w:val="006127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1">
    <w:name w:val="List"/>
    <w:basedOn w:val="a"/>
    <w:uiPriority w:val="99"/>
    <w:unhideWhenUsed/>
    <w:rsid w:val="006127FF"/>
    <w:pPr>
      <w:spacing w:after="0" w:line="240" w:lineRule="auto"/>
      <w:ind w:left="283" w:hanging="283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f2">
    <w:name w:val="List Bullet"/>
    <w:basedOn w:val="a"/>
    <w:uiPriority w:val="99"/>
    <w:unhideWhenUsed/>
    <w:rsid w:val="006127FF"/>
    <w:pPr>
      <w:tabs>
        <w:tab w:val="num" w:pos="360"/>
      </w:tabs>
      <w:spacing w:after="0" w:line="240" w:lineRule="auto"/>
      <w:ind w:left="360" w:hanging="360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styleId="aff3">
    <w:name w:val="Emphasis"/>
    <w:basedOn w:val="a0"/>
    <w:qFormat/>
    <w:rsid w:val="006127FF"/>
    <w:rPr>
      <w:i/>
      <w:iCs/>
    </w:rPr>
  </w:style>
  <w:style w:type="paragraph" w:customStyle="1" w:styleId="aff4">
    <w:name w:val="Справка"/>
    <w:basedOn w:val="a"/>
    <w:autoRedefine/>
    <w:rsid w:val="006127FF"/>
    <w:pPr>
      <w:spacing w:after="0" w:line="336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 Знак Знак Знак Знак Знак Знак"/>
    <w:basedOn w:val="a"/>
    <w:rsid w:val="006127F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61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ff6">
    <w:name w:val="Hyperlink"/>
    <w:basedOn w:val="a0"/>
    <w:uiPriority w:val="99"/>
    <w:semiHidden/>
    <w:unhideWhenUsed/>
    <w:rsid w:val="006127FF"/>
    <w:rPr>
      <w:color w:val="0000FF"/>
      <w:u w:val="single"/>
    </w:rPr>
  </w:style>
  <w:style w:type="character" w:customStyle="1" w:styleId="b-serp-urlitem">
    <w:name w:val="b-serp-url__item"/>
    <w:basedOn w:val="a0"/>
    <w:rsid w:val="006127FF"/>
  </w:style>
  <w:style w:type="character" w:customStyle="1" w:styleId="b-serp-urlmark">
    <w:name w:val="b-serp-url__mark"/>
    <w:basedOn w:val="a0"/>
    <w:rsid w:val="006127FF"/>
  </w:style>
  <w:style w:type="character" w:customStyle="1" w:styleId="b-serp-itemlinks-item">
    <w:name w:val="b-serp-item__links-item"/>
    <w:basedOn w:val="a0"/>
    <w:rsid w:val="006127FF"/>
  </w:style>
  <w:style w:type="paragraph" w:customStyle="1" w:styleId="aff7">
    <w:name w:val="*ТЕКСТ С ИНТЕРВ. ПЕРЕД*"/>
    <w:basedOn w:val="afe"/>
    <w:next w:val="afe"/>
    <w:rsid w:val="006127FF"/>
    <w:pPr>
      <w:suppressAutoHyphens/>
      <w:spacing w:before="120"/>
    </w:pPr>
    <w:rPr>
      <w:lang w:eastAsia="ar-SA"/>
    </w:rPr>
  </w:style>
  <w:style w:type="paragraph" w:customStyle="1" w:styleId="Style5">
    <w:name w:val="Style5"/>
    <w:basedOn w:val="a"/>
    <w:uiPriority w:val="99"/>
    <w:rsid w:val="006127FF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Название2"/>
    <w:basedOn w:val="a"/>
    <w:rsid w:val="006127FF"/>
    <w:pPr>
      <w:spacing w:after="0" w:line="321" w:lineRule="exact"/>
      <w:jc w:val="center"/>
    </w:pPr>
    <w:rPr>
      <w:rFonts w:ascii="Courier New" w:eastAsia="Times New Roman" w:hAnsi="Courier New" w:cs="Times New Roman"/>
      <w:b/>
      <w:sz w:val="26"/>
      <w:szCs w:val="20"/>
      <w:lang w:eastAsia="ru-RU"/>
    </w:rPr>
  </w:style>
  <w:style w:type="paragraph" w:customStyle="1" w:styleId="Default">
    <w:name w:val="Default"/>
    <w:rsid w:val="00612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8">
    <w:name w:val="Текст примечания Знак"/>
    <w:basedOn w:val="a0"/>
    <w:link w:val="aff9"/>
    <w:uiPriority w:val="99"/>
    <w:semiHidden/>
    <w:rsid w:val="006127FF"/>
    <w:rPr>
      <w:rFonts w:ascii="Times New Roman" w:eastAsia="Calibri" w:hAnsi="Times New Roman" w:cs="Times New Roman"/>
      <w:sz w:val="20"/>
      <w:szCs w:val="20"/>
    </w:rPr>
  </w:style>
  <w:style w:type="paragraph" w:styleId="aff9">
    <w:name w:val="annotation text"/>
    <w:basedOn w:val="a"/>
    <w:link w:val="aff8"/>
    <w:uiPriority w:val="99"/>
    <w:semiHidden/>
    <w:unhideWhenUsed/>
    <w:rsid w:val="006127F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6127FF"/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uiPriority w:val="99"/>
    <w:semiHidden/>
    <w:rsid w:val="006127FF"/>
    <w:rPr>
      <w:rFonts w:ascii="Times New Roman" w:eastAsia="Calibri" w:hAnsi="Times New Roman" w:cs="Times New Roman"/>
      <w:b/>
      <w:bCs/>
      <w:sz w:val="20"/>
      <w:szCs w:val="20"/>
    </w:rPr>
  </w:style>
  <w:style w:type="paragraph" w:styleId="affb">
    <w:name w:val="annotation subject"/>
    <w:basedOn w:val="aff9"/>
    <w:next w:val="aff9"/>
    <w:link w:val="affa"/>
    <w:uiPriority w:val="99"/>
    <w:semiHidden/>
    <w:unhideWhenUsed/>
    <w:rsid w:val="006127FF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6127FF"/>
    <w:rPr>
      <w:b/>
      <w:bCs/>
      <w:sz w:val="20"/>
      <w:szCs w:val="20"/>
    </w:rPr>
  </w:style>
  <w:style w:type="character" w:customStyle="1" w:styleId="510">
    <w:name w:val="Заголовок 5 Знак1"/>
    <w:basedOn w:val="a0"/>
    <w:uiPriority w:val="9"/>
    <w:semiHidden/>
    <w:rsid w:val="006127FF"/>
    <w:rPr>
      <w:rFonts w:ascii="Cambria" w:eastAsia="Times New Roman" w:hAnsi="Cambria" w:cs="Times New Roman"/>
      <w:color w:val="365F91"/>
      <w:sz w:val="28"/>
    </w:rPr>
  </w:style>
  <w:style w:type="character" w:customStyle="1" w:styleId="210">
    <w:name w:val="Заголовок 2 Знак1"/>
    <w:basedOn w:val="a0"/>
    <w:uiPriority w:val="9"/>
    <w:semiHidden/>
    <w:rsid w:val="006127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5">
    <w:name w:val="Текст сноски Знак2"/>
    <w:basedOn w:val="a0"/>
    <w:uiPriority w:val="99"/>
    <w:semiHidden/>
    <w:rsid w:val="006127FF"/>
    <w:rPr>
      <w:sz w:val="20"/>
      <w:szCs w:val="20"/>
    </w:rPr>
  </w:style>
  <w:style w:type="numbering" w:customStyle="1" w:styleId="26">
    <w:name w:val="Нет списка2"/>
    <w:next w:val="a2"/>
    <w:uiPriority w:val="99"/>
    <w:semiHidden/>
    <w:unhideWhenUsed/>
    <w:rsid w:val="0094783D"/>
  </w:style>
  <w:style w:type="character" w:customStyle="1" w:styleId="afd">
    <w:name w:val="Без интервала Знак"/>
    <w:link w:val="afc"/>
    <w:locked/>
    <w:rsid w:val="0094783D"/>
    <w:rPr>
      <w:rFonts w:ascii="Calibri" w:eastAsia="Calibri" w:hAnsi="Calibri" w:cs="Times New Roman"/>
    </w:rPr>
  </w:style>
  <w:style w:type="character" w:styleId="affc">
    <w:name w:val="annotation reference"/>
    <w:basedOn w:val="a0"/>
    <w:uiPriority w:val="99"/>
    <w:semiHidden/>
    <w:unhideWhenUsed/>
    <w:rsid w:val="0094783D"/>
    <w:rPr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D7448B"/>
  </w:style>
  <w:style w:type="paragraph" w:styleId="HTML">
    <w:name w:val="HTML Preformatted"/>
    <w:basedOn w:val="a"/>
    <w:link w:val="HTML0"/>
    <w:rsid w:val="00D744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744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Revision"/>
    <w:hidden/>
    <w:uiPriority w:val="99"/>
    <w:semiHidden/>
    <w:rsid w:val="00D7448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numbering" w:customStyle="1" w:styleId="4">
    <w:name w:val="Нет списка4"/>
    <w:next w:val="a2"/>
    <w:uiPriority w:val="99"/>
    <w:semiHidden/>
    <w:unhideWhenUsed/>
    <w:rsid w:val="007B3825"/>
  </w:style>
  <w:style w:type="numbering" w:customStyle="1" w:styleId="52">
    <w:name w:val="Нет списка5"/>
    <w:next w:val="a2"/>
    <w:uiPriority w:val="99"/>
    <w:semiHidden/>
    <w:unhideWhenUsed/>
    <w:rsid w:val="007D1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39B7B-7F5B-4EC1-B68D-14F835D3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Галина Рустемовна</dc:creator>
  <cp:keywords/>
  <dc:description/>
  <cp:lastModifiedBy>Кузнецова Ольга Николаевна</cp:lastModifiedBy>
  <cp:revision>3</cp:revision>
  <cp:lastPrinted>2019-06-14T12:06:00Z</cp:lastPrinted>
  <dcterms:created xsi:type="dcterms:W3CDTF">2019-06-24T07:55:00Z</dcterms:created>
  <dcterms:modified xsi:type="dcterms:W3CDTF">2019-06-25T13:32:00Z</dcterms:modified>
</cp:coreProperties>
</file>