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171" w:rsidRPr="00E07B31" w:rsidRDefault="00D04171" w:rsidP="00D04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</w:t>
      </w:r>
    </w:p>
    <w:p w:rsidR="00D04171" w:rsidRPr="00E07B31" w:rsidRDefault="00D04171" w:rsidP="00D04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результатах экспертно-аналитического мероприятия</w:t>
      </w:r>
    </w:p>
    <w:p w:rsidR="00D04171" w:rsidRPr="00E07B31" w:rsidRDefault="00D04171" w:rsidP="00D04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435335" w:rsidRPr="00435335">
        <w:rPr>
          <w:rFonts w:ascii="Times New Roman" w:eastAsia="Calibri" w:hAnsi="Times New Roman" w:cs="Times New Roman"/>
          <w:b/>
          <w:sz w:val="28"/>
          <w:szCs w:val="28"/>
        </w:rPr>
        <w:t xml:space="preserve">Внешняя проверка бюджетной отчетности министерства </w:t>
      </w:r>
      <w:r w:rsidR="00121FBD" w:rsidRPr="00121FBD">
        <w:rPr>
          <w:rFonts w:ascii="Times New Roman" w:eastAsia="Calibri" w:hAnsi="Times New Roman" w:cs="Times New Roman"/>
          <w:b/>
          <w:sz w:val="28"/>
          <w:szCs w:val="28"/>
        </w:rPr>
        <w:t>природных ресурсов и экологии Тульской области</w:t>
      </w:r>
      <w:r w:rsidR="00435335" w:rsidRPr="00435335">
        <w:rPr>
          <w:rFonts w:ascii="Times New Roman" w:eastAsia="Calibri" w:hAnsi="Times New Roman" w:cs="Times New Roman"/>
          <w:b/>
          <w:sz w:val="28"/>
          <w:szCs w:val="28"/>
        </w:rPr>
        <w:t xml:space="preserve"> за 2023 год</w:t>
      </w: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04171" w:rsidRPr="00E07B31" w:rsidRDefault="00D04171" w:rsidP="00D04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171" w:rsidRPr="00E07B31" w:rsidRDefault="00686F18" w:rsidP="00D04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Счетной палатой Тульской области в соответствии со статьей 10 Закона Тульской области от 04.12.2008 № 1147-ЗТО «О счетной палате Тульской области», пунктом</w:t>
      </w:r>
      <w:r w:rsidR="00D04171" w:rsidRPr="00E0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6E65" w:rsidRPr="001C6E65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</w:t>
      </w:r>
      <w:r w:rsidR="00C4402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C6E65" w:rsidRPr="001C6E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4171" w:rsidRPr="0038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171" w:rsidRPr="00E0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 работы счетной палаты Тульской области на 202</w:t>
      </w:r>
      <w:r w:rsidR="001C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04171" w:rsidRPr="00E0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период с </w:t>
      </w:r>
      <w:r w:rsidR="0041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C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57B9F" w:rsidRPr="0005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.03.202</w:t>
      </w:r>
      <w:r w:rsidR="001C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1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1C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="00057B9F" w:rsidRPr="0005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.05.202</w:t>
      </w:r>
      <w:r w:rsidR="001C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04171" w:rsidRPr="00E0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проведено экспертно-аналитическое мероприятие «</w:t>
      </w:r>
      <w:r w:rsidR="00A91924" w:rsidRPr="00A91924">
        <w:rPr>
          <w:rFonts w:ascii="Times New Roman" w:eastAsia="Calibri" w:hAnsi="Times New Roman" w:cs="Times New Roman"/>
          <w:sz w:val="28"/>
          <w:szCs w:val="28"/>
        </w:rPr>
        <w:t xml:space="preserve">Внешняя проверка бюджетной отчетности </w:t>
      </w:r>
      <w:r w:rsidR="00435335" w:rsidRPr="00435335">
        <w:rPr>
          <w:rFonts w:ascii="Times New Roman" w:eastAsia="Calibri" w:hAnsi="Times New Roman" w:cs="Times New Roman"/>
          <w:sz w:val="28"/>
          <w:szCs w:val="28"/>
        </w:rPr>
        <w:t xml:space="preserve">министерства </w:t>
      </w:r>
      <w:r w:rsidR="00121FBD" w:rsidRPr="00121FBD">
        <w:rPr>
          <w:rFonts w:ascii="Times New Roman" w:eastAsia="Calibri" w:hAnsi="Times New Roman" w:cs="Times New Roman"/>
          <w:sz w:val="28"/>
          <w:szCs w:val="28"/>
        </w:rPr>
        <w:t xml:space="preserve">природных ресурсов и экологии Тульской области </w:t>
      </w:r>
      <w:r w:rsidR="00A91924" w:rsidRPr="00A91924">
        <w:rPr>
          <w:rFonts w:ascii="Times New Roman" w:eastAsia="Calibri" w:hAnsi="Times New Roman" w:cs="Times New Roman"/>
          <w:sz w:val="28"/>
          <w:szCs w:val="28"/>
        </w:rPr>
        <w:t>за 2023 год</w:t>
      </w:r>
      <w:r w:rsidR="00D04171" w:rsidRPr="00E0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13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ГАБС)</w:t>
      </w:r>
      <w:r w:rsidR="00D04171" w:rsidRPr="00E0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6F18" w:rsidRPr="001B4AA6" w:rsidRDefault="00686F18" w:rsidP="00686F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4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проведения экспертно-аналитического мероприятия: </w:t>
      </w:r>
    </w:p>
    <w:p w:rsidR="00686F18" w:rsidRPr="00E07B31" w:rsidRDefault="00686F18" w:rsidP="00686F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соответствия годовой бюджетной отчетности ГАБС требованиям Бюджетного кодекса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Инструкции № 191н</w:t>
      </w:r>
      <w:r w:rsidRPr="001B4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иным правовым актам по составу, содержанию и срокам ее предоставления.</w:t>
      </w:r>
    </w:p>
    <w:p w:rsidR="00D04171" w:rsidRPr="00E07B31" w:rsidRDefault="00D04171" w:rsidP="00D04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 экспертно-аналитического мероприятия: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35335">
        <w:rPr>
          <w:rFonts w:ascii="Times New Roman" w:eastAsia="Calibri" w:hAnsi="Times New Roman" w:cs="Times New Roman"/>
          <w:sz w:val="28"/>
          <w:szCs w:val="28"/>
        </w:rPr>
        <w:t>министерство</w:t>
      </w:r>
      <w:r w:rsidR="00435335" w:rsidRPr="004353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1FBD" w:rsidRPr="00121FBD">
        <w:rPr>
          <w:rFonts w:ascii="Times New Roman" w:eastAsia="Calibri" w:hAnsi="Times New Roman" w:cs="Times New Roman"/>
          <w:sz w:val="28"/>
          <w:szCs w:val="28"/>
        </w:rPr>
        <w:t>природных ресурсов и экологии Тульской области</w:t>
      </w:r>
      <w:r w:rsidRPr="00E0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4171" w:rsidRPr="00E07B31" w:rsidRDefault="00D04171" w:rsidP="00D04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Анализируемый период: </w:t>
      </w:r>
      <w:r w:rsidRPr="00E0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1C6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0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D04171" w:rsidRPr="00E07B31" w:rsidRDefault="00D04171" w:rsidP="00D04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ходе экспертно-аналитического мероприятия установлено:</w:t>
      </w:r>
    </w:p>
    <w:p w:rsidR="00D04171" w:rsidRDefault="00415272" w:rsidP="00D041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5272">
        <w:rPr>
          <w:rFonts w:ascii="Times New Roman" w:eastAsia="Calibri" w:hAnsi="Times New Roman" w:cs="Times New Roman"/>
          <w:sz w:val="28"/>
          <w:szCs w:val="28"/>
        </w:rPr>
        <w:t xml:space="preserve">Годовая бюджетная отчетность </w:t>
      </w:r>
      <w:r w:rsidR="00435335" w:rsidRPr="00435335">
        <w:rPr>
          <w:rFonts w:ascii="Times New Roman" w:eastAsia="Calibri" w:hAnsi="Times New Roman" w:cs="Times New Roman"/>
          <w:sz w:val="28"/>
          <w:szCs w:val="28"/>
        </w:rPr>
        <w:t xml:space="preserve">министерства жилищно-коммунального хозяйства Тульской области </w:t>
      </w:r>
      <w:r w:rsidRPr="00415272">
        <w:rPr>
          <w:rFonts w:ascii="Times New Roman" w:eastAsia="Calibri" w:hAnsi="Times New Roman" w:cs="Times New Roman"/>
          <w:sz w:val="28"/>
          <w:szCs w:val="28"/>
        </w:rPr>
        <w:t>соответствует требованиям Бюджетного кодекса РФ и иным нормативным правовым актам по составу, содержанию и срокам ее предоставления.</w:t>
      </w:r>
    </w:p>
    <w:p w:rsidR="00D04171" w:rsidRPr="00E07B31" w:rsidRDefault="00D04171" w:rsidP="00D04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по результатам экспертно-аналитического мероприятия </w:t>
      </w:r>
      <w:r w:rsidRPr="00E0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 в </w:t>
      </w:r>
      <w:r w:rsidR="00435335" w:rsidRPr="00435335">
        <w:rPr>
          <w:rFonts w:ascii="Times New Roman" w:eastAsia="Calibri" w:hAnsi="Times New Roman" w:cs="Times New Roman"/>
          <w:sz w:val="28"/>
          <w:szCs w:val="28"/>
        </w:rPr>
        <w:t>министерств</w:t>
      </w:r>
      <w:r w:rsidR="00435335">
        <w:rPr>
          <w:rFonts w:ascii="Times New Roman" w:eastAsia="Calibri" w:hAnsi="Times New Roman" w:cs="Times New Roman"/>
          <w:sz w:val="28"/>
          <w:szCs w:val="28"/>
        </w:rPr>
        <w:t>о</w:t>
      </w:r>
      <w:r w:rsidR="00435335" w:rsidRPr="004353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1FBD" w:rsidRPr="00121FBD">
        <w:rPr>
          <w:rFonts w:ascii="Times New Roman" w:eastAsia="Calibri" w:hAnsi="Times New Roman" w:cs="Times New Roman"/>
          <w:sz w:val="28"/>
          <w:szCs w:val="28"/>
        </w:rPr>
        <w:t>природных ресурсов и экологии Тульской области</w:t>
      </w:r>
      <w:r w:rsidRPr="00E07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4171" w:rsidRPr="00E07B31" w:rsidRDefault="00D04171" w:rsidP="00D04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171" w:rsidRPr="00E07B31" w:rsidRDefault="00D04171" w:rsidP="00D04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171" w:rsidRPr="00E07B31" w:rsidRDefault="00D04171" w:rsidP="00D04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Аудитор </w:t>
      </w: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D20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Т.А.</w:t>
      </w:r>
      <w:r w:rsidRPr="00E07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Сергеева</w:t>
      </w:r>
      <w:r w:rsidR="00D20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8.05.2024</w:t>
      </w:r>
      <w:bookmarkStart w:id="0" w:name="_GoBack"/>
      <w:bookmarkEnd w:id="0"/>
    </w:p>
    <w:p w:rsidR="00D04171" w:rsidRDefault="00D04171" w:rsidP="00D04171">
      <w:pPr>
        <w:jc w:val="both"/>
      </w:pPr>
    </w:p>
    <w:p w:rsidR="00D04171" w:rsidRDefault="00D04171" w:rsidP="00D04171">
      <w:pPr>
        <w:jc w:val="both"/>
      </w:pPr>
    </w:p>
    <w:p w:rsidR="00D04171" w:rsidRDefault="00D04171" w:rsidP="00D04171">
      <w:pPr>
        <w:jc w:val="both"/>
      </w:pPr>
    </w:p>
    <w:p w:rsidR="00D04171" w:rsidRDefault="00D04171" w:rsidP="00D04171">
      <w:pPr>
        <w:jc w:val="both"/>
      </w:pPr>
    </w:p>
    <w:p w:rsidR="00D04171" w:rsidRDefault="00D04171" w:rsidP="00D04171">
      <w:pPr>
        <w:jc w:val="both"/>
      </w:pPr>
    </w:p>
    <w:p w:rsidR="00D04171" w:rsidRDefault="00D04171" w:rsidP="00D04171">
      <w:pPr>
        <w:jc w:val="both"/>
      </w:pPr>
    </w:p>
    <w:p w:rsidR="00313229" w:rsidRDefault="00313229"/>
    <w:sectPr w:rsidR="0031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71"/>
    <w:rsid w:val="00057B9F"/>
    <w:rsid w:val="000744D2"/>
    <w:rsid w:val="00121FBD"/>
    <w:rsid w:val="001C6E65"/>
    <w:rsid w:val="00313229"/>
    <w:rsid w:val="003839AA"/>
    <w:rsid w:val="00396893"/>
    <w:rsid w:val="0041374D"/>
    <w:rsid w:val="00415272"/>
    <w:rsid w:val="00435335"/>
    <w:rsid w:val="004972F1"/>
    <w:rsid w:val="004C2E1D"/>
    <w:rsid w:val="00592BBE"/>
    <w:rsid w:val="00653C2A"/>
    <w:rsid w:val="00686F18"/>
    <w:rsid w:val="007253C4"/>
    <w:rsid w:val="007D17C1"/>
    <w:rsid w:val="00A91924"/>
    <w:rsid w:val="00AD4461"/>
    <w:rsid w:val="00AD738A"/>
    <w:rsid w:val="00AF231E"/>
    <w:rsid w:val="00C20D42"/>
    <w:rsid w:val="00C44025"/>
    <w:rsid w:val="00D04171"/>
    <w:rsid w:val="00D20292"/>
    <w:rsid w:val="00D23790"/>
    <w:rsid w:val="00F07124"/>
    <w:rsid w:val="00F7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33806-7FFE-4B20-9BFC-D5993B2E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66514-49ED-4D70-BFA8-1E1C6881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Плаксина Светлана Алексеевна</dc:creator>
  <cp:keywords/>
  <dc:description/>
  <cp:lastModifiedBy>Кузнецова Ольга Николаевна</cp:lastModifiedBy>
  <cp:revision>4</cp:revision>
  <dcterms:created xsi:type="dcterms:W3CDTF">2024-05-06T11:30:00Z</dcterms:created>
  <dcterms:modified xsi:type="dcterms:W3CDTF">2024-05-13T08:34:00Z</dcterms:modified>
</cp:coreProperties>
</file>