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09769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21E7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FA0E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0976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, что на 2 обращения меньше, чем в 2018 году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B58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</w:t>
      </w:r>
      <w:r w:rsidR="00B342F1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поступили из Счетной палаты Российской Федерации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, 1 обращение -  из Управления Федеральной налоговой службы по Тульской области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рассмотрены совместно с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, в компетенцию которых входит решение вопросов,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 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FD67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9A312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9A3123">
        <w:rPr>
          <w:rFonts w:ascii="Times New Roman" w:eastAsia="Times New Roman" w:hAnsi="Times New Roman" w:cs="Times New Roman"/>
          <w:sz w:val="28"/>
          <w:szCs w:val="28"/>
        </w:rPr>
        <w:t>й: г.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Тула</w:t>
      </w:r>
      <w:r w:rsidR="009A3123">
        <w:rPr>
          <w:rFonts w:ascii="Times New Roman" w:eastAsia="Times New Roman" w:hAnsi="Times New Roman" w:cs="Times New Roman"/>
          <w:sz w:val="28"/>
          <w:szCs w:val="28"/>
        </w:rPr>
        <w:t xml:space="preserve"> (2), Ясногорский район (2), </w:t>
      </w:r>
      <w:proofErr w:type="spellStart"/>
      <w:r w:rsidR="009A3123">
        <w:rPr>
          <w:rFonts w:ascii="Times New Roman" w:eastAsia="Times New Roman" w:hAnsi="Times New Roman" w:cs="Times New Roman"/>
          <w:sz w:val="28"/>
          <w:szCs w:val="28"/>
        </w:rPr>
        <w:t>Веневский</w:t>
      </w:r>
      <w:proofErr w:type="spellEnd"/>
      <w:r w:rsidR="009A3123">
        <w:rPr>
          <w:rFonts w:ascii="Times New Roman" w:eastAsia="Times New Roman" w:hAnsi="Times New Roman" w:cs="Times New Roman"/>
          <w:sz w:val="28"/>
          <w:szCs w:val="28"/>
        </w:rPr>
        <w:t xml:space="preserve"> район (1)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6FE">
        <w:rPr>
          <w:rFonts w:ascii="Times New Roman" w:eastAsia="Times New Roman" w:hAnsi="Times New Roman" w:cs="Times New Roman"/>
          <w:sz w:val="28"/>
          <w:szCs w:val="28"/>
        </w:rPr>
        <w:t xml:space="preserve"> На 4 обращения заявителям направлены ответы разъяснительного характера.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B58" w:rsidRDefault="00300B5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поступивших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относятся к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проблемам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распоряжения государственным имуществом и земельными ресурсами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300B5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Счетная палата Тульской области принимала участие в днях приема граждан: </w:t>
      </w:r>
      <w:proofErr w:type="spellStart"/>
      <w:r w:rsidR="00357F81">
        <w:rPr>
          <w:rFonts w:ascii="Times New Roman" w:eastAsia="Times New Roman" w:hAnsi="Times New Roman" w:cs="Times New Roman"/>
          <w:sz w:val="28"/>
          <w:szCs w:val="28"/>
        </w:rPr>
        <w:t>Общерегиональном</w:t>
      </w:r>
      <w:proofErr w:type="spellEnd"/>
      <w:r w:rsidR="00357F81">
        <w:rPr>
          <w:rFonts w:ascii="Times New Roman" w:eastAsia="Times New Roman" w:hAnsi="Times New Roman" w:cs="Times New Roman"/>
          <w:sz w:val="28"/>
          <w:szCs w:val="28"/>
        </w:rPr>
        <w:t xml:space="preserve"> 15 октября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57F81">
        <w:rPr>
          <w:rFonts w:ascii="Times New Roman" w:eastAsia="Times New Roman" w:hAnsi="Times New Roman" w:cs="Times New Roman"/>
          <w:sz w:val="28"/>
          <w:szCs w:val="28"/>
        </w:rPr>
        <w:t>Общероссийском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декабря 2019 года</w:t>
      </w:r>
      <w:r w:rsidR="00357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097695"/>
    <w:rsid w:val="00131E83"/>
    <w:rsid w:val="001F5AAB"/>
    <w:rsid w:val="00235052"/>
    <w:rsid w:val="002626FE"/>
    <w:rsid w:val="002902BE"/>
    <w:rsid w:val="00300B58"/>
    <w:rsid w:val="00357F81"/>
    <w:rsid w:val="003E1434"/>
    <w:rsid w:val="00581F53"/>
    <w:rsid w:val="00693477"/>
    <w:rsid w:val="006D7251"/>
    <w:rsid w:val="00735091"/>
    <w:rsid w:val="00773C74"/>
    <w:rsid w:val="00803378"/>
    <w:rsid w:val="008C7D13"/>
    <w:rsid w:val="008F5626"/>
    <w:rsid w:val="009A031D"/>
    <w:rsid w:val="009A3123"/>
    <w:rsid w:val="009E5134"/>
    <w:rsid w:val="00A21E7B"/>
    <w:rsid w:val="00A74F6A"/>
    <w:rsid w:val="00B342F1"/>
    <w:rsid w:val="00BA02CF"/>
    <w:rsid w:val="00C26587"/>
    <w:rsid w:val="00DD2220"/>
    <w:rsid w:val="00DF168C"/>
    <w:rsid w:val="00E52AB6"/>
    <w:rsid w:val="00E97738"/>
    <w:rsid w:val="00FA0E3E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6</cp:revision>
  <dcterms:created xsi:type="dcterms:W3CDTF">2020-01-21T06:24:00Z</dcterms:created>
  <dcterms:modified xsi:type="dcterms:W3CDTF">2020-01-21T08:39:00Z</dcterms:modified>
</cp:coreProperties>
</file>