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DC6734" w:rsidRDefault="005A343E" w:rsidP="006743DB">
      <w:pPr>
        <w:ind w:firstLine="568"/>
        <w:jc w:val="both"/>
        <w:rPr>
          <w:b/>
          <w:szCs w:val="28"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42249E" w:rsidRPr="00CB1DB4">
        <w:rPr>
          <w:rFonts w:eastAsiaTheme="minorHAnsi"/>
          <w:szCs w:val="28"/>
        </w:rPr>
        <w:t>«</w:t>
      </w:r>
      <w:r w:rsidR="0042249E" w:rsidRPr="00C2475F">
        <w:rPr>
          <w:szCs w:val="28"/>
        </w:rPr>
        <w:t>Проверка распределения межбюджетных трансфертов муниципальным образованиям Тульской области за счет средств дорожного фонда Тульской области в 2017-2018 годах», в том числе на финансовое обеспечение дорожной деятельности в рамках основного мероприятия «Приоритетный проект «Безопасные и качественные дороги» государственной программы Российской Федерации «Развитие транспортной системы</w:t>
      </w:r>
      <w:r w:rsidR="0042249E" w:rsidRPr="00C2475F">
        <w:rPr>
          <w:rFonts w:eastAsiaTheme="minorHAnsi"/>
          <w:szCs w:val="28"/>
        </w:rPr>
        <w:t>»</w:t>
      </w:r>
      <w:r w:rsidR="0042249E">
        <w:rPr>
          <w:rFonts w:eastAsiaTheme="minorHAnsi"/>
          <w:szCs w:val="28"/>
        </w:rPr>
        <w:t>.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Исполнены представления, направленные:</w:t>
      </w:r>
      <w:r w:rsidR="002C3F7E" w:rsidRPr="002C3F7E">
        <w:rPr>
          <w:color w:val="000000" w:themeColor="text1"/>
          <w:szCs w:val="28"/>
        </w:rPr>
        <w:t xml:space="preserve"> </w:t>
      </w:r>
      <w:r w:rsidR="002C3F7E">
        <w:rPr>
          <w:color w:val="000000" w:themeColor="text1"/>
          <w:szCs w:val="28"/>
        </w:rPr>
        <w:t>в м</w:t>
      </w:r>
      <w:r w:rsidR="002C3F7E" w:rsidRPr="00884707">
        <w:rPr>
          <w:color w:val="000000" w:themeColor="text1"/>
          <w:szCs w:val="28"/>
        </w:rPr>
        <w:t>инистерств</w:t>
      </w:r>
      <w:r w:rsidR="002C3F7E">
        <w:rPr>
          <w:color w:val="000000" w:themeColor="text1"/>
          <w:szCs w:val="28"/>
        </w:rPr>
        <w:t>о</w:t>
      </w:r>
      <w:r w:rsidR="002C3F7E" w:rsidRPr="00884707">
        <w:rPr>
          <w:color w:val="000000" w:themeColor="text1"/>
          <w:szCs w:val="28"/>
        </w:rPr>
        <w:t xml:space="preserve"> транспорта и дорожного хозяйства Тульской области</w:t>
      </w:r>
      <w:r w:rsidR="002C3F7E">
        <w:rPr>
          <w:color w:val="000000" w:themeColor="text1"/>
          <w:szCs w:val="28"/>
        </w:rPr>
        <w:t xml:space="preserve"> (</w:t>
      </w:r>
      <w:r w:rsidR="00E3029B">
        <w:rPr>
          <w:color w:val="000000" w:themeColor="text1"/>
          <w:szCs w:val="28"/>
        </w:rPr>
        <w:t>Министерство</w:t>
      </w:r>
      <w:r w:rsidR="002C3F7E">
        <w:rPr>
          <w:color w:val="000000" w:themeColor="text1"/>
          <w:szCs w:val="28"/>
        </w:rPr>
        <w:t>)</w:t>
      </w:r>
      <w:r w:rsidR="002C3F7E" w:rsidRPr="00884707">
        <w:rPr>
          <w:color w:val="000000" w:themeColor="text1"/>
          <w:szCs w:val="28"/>
        </w:rPr>
        <w:t>;</w:t>
      </w:r>
      <w:r w:rsidR="0042249E">
        <w:rPr>
          <w:color w:val="000000" w:themeColor="text1"/>
          <w:szCs w:val="28"/>
        </w:rPr>
        <w:t xml:space="preserve"> администрации муниципального образования (МО) Дубенский район</w:t>
      </w:r>
      <w:r w:rsidR="002C3F7E" w:rsidRPr="00884707">
        <w:rPr>
          <w:color w:val="000000" w:themeColor="text1"/>
          <w:szCs w:val="28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42249E" w:rsidRPr="00CB1DB4">
        <w:rPr>
          <w:rFonts w:eastAsiaTheme="minorHAnsi"/>
          <w:szCs w:val="28"/>
        </w:rPr>
        <w:t>«</w:t>
      </w:r>
      <w:r w:rsidR="0042249E" w:rsidRPr="00C2475F">
        <w:rPr>
          <w:szCs w:val="28"/>
        </w:rPr>
        <w:t>Проверка распределения межбюджетных трансфертов муниципальным образованиям Тульской области за счет средств дорожного фонда Тульской области в 2017-2018 годах», в том числе на финансовое обеспечение дорожной деятельности в рамках основного мероприятия «Приоритетный проект «Безопасные и качественные дороги» государственной программы Российской Федерации «Развитие транспортной системы</w:t>
      </w:r>
      <w:r w:rsidR="0042249E" w:rsidRPr="00C2475F">
        <w:rPr>
          <w:rFonts w:eastAsiaTheme="minorHAnsi"/>
          <w:szCs w:val="28"/>
        </w:rPr>
        <w:t>»</w:t>
      </w:r>
      <w:r w:rsidR="0042249E">
        <w:rPr>
          <w:rFonts w:eastAsiaTheme="minorHAnsi"/>
          <w:szCs w:val="28"/>
        </w:rPr>
        <w:t xml:space="preserve"> </w:t>
      </w:r>
      <w:r>
        <w:rPr>
          <w:szCs w:val="28"/>
        </w:rPr>
        <w:t xml:space="preserve">за </w:t>
      </w:r>
      <w:r w:rsidR="00DC6734">
        <w:rPr>
          <w:szCs w:val="28"/>
        </w:rPr>
        <w:t>201</w:t>
      </w:r>
      <w:r w:rsidR="0042249E">
        <w:rPr>
          <w:szCs w:val="28"/>
        </w:rPr>
        <w:t>7,</w:t>
      </w:r>
      <w:r w:rsidR="00D55912">
        <w:rPr>
          <w:szCs w:val="28"/>
        </w:rPr>
        <w:t xml:space="preserve"> </w:t>
      </w:r>
      <w:r>
        <w:rPr>
          <w:szCs w:val="28"/>
        </w:rPr>
        <w:t>201</w:t>
      </w:r>
      <w:r w:rsidR="003E3E1D">
        <w:rPr>
          <w:szCs w:val="28"/>
        </w:rPr>
        <w:t>8</w:t>
      </w:r>
      <w:r>
        <w:rPr>
          <w:szCs w:val="28"/>
        </w:rPr>
        <w:t xml:space="preserve"> год</w:t>
      </w:r>
      <w:r w:rsidR="002C3F7E">
        <w:rPr>
          <w:szCs w:val="28"/>
        </w:rPr>
        <w:t>ы</w:t>
      </w:r>
      <w:r>
        <w:rPr>
          <w:szCs w:val="28"/>
        </w:rPr>
        <w:t xml:space="preserve"> проведено счетной палатой Тульской области в период </w:t>
      </w:r>
      <w:r w:rsidR="002C3F7E" w:rsidRPr="00884707">
        <w:rPr>
          <w:color w:val="000000" w:themeColor="text1"/>
          <w:szCs w:val="28"/>
        </w:rPr>
        <w:t>с</w:t>
      </w:r>
      <w:r w:rsidR="0042249E" w:rsidRPr="0042249E">
        <w:rPr>
          <w:szCs w:val="28"/>
          <w:lang w:eastAsia="ru-RU"/>
        </w:rPr>
        <w:t xml:space="preserve"> </w:t>
      </w:r>
      <w:r w:rsidR="0042249E">
        <w:rPr>
          <w:szCs w:val="28"/>
          <w:lang w:eastAsia="ru-RU"/>
        </w:rPr>
        <w:t>28.12.2018 по 28.02.2019</w:t>
      </w:r>
      <w:r w:rsidR="002C3F7E" w:rsidRPr="00884707">
        <w:rPr>
          <w:color w:val="000000" w:themeColor="text1"/>
          <w:szCs w:val="28"/>
        </w:rPr>
        <w:t xml:space="preserve"> </w:t>
      </w:r>
      <w:r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>
        <w:rPr>
          <w:szCs w:val="28"/>
        </w:rPr>
        <w:t>.</w:t>
      </w:r>
      <w:r>
        <w:rPr>
          <w:szCs w:val="28"/>
        </w:rPr>
        <w:t xml:space="preserve"> </w:t>
      </w:r>
      <w:r w:rsidR="0042249E">
        <w:rPr>
          <w:szCs w:val="28"/>
        </w:rPr>
        <w:t>2.2.1 плана работы счетной палаты Тульской области на 2019 год</w:t>
      </w:r>
      <w:r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В целях исполнения представлений приняты следующие меры:</w:t>
      </w:r>
    </w:p>
    <w:p w:rsidR="005A343E" w:rsidRDefault="005A343E" w:rsidP="005A343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</w:t>
      </w:r>
    </w:p>
    <w:p w:rsidR="000C4022" w:rsidRDefault="000C4022" w:rsidP="00405997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Внесено уточнение в постановление правительства области от 23.01.2012 №26, которое находится на рассмотрении.</w:t>
      </w:r>
    </w:p>
    <w:p w:rsidR="001953DD" w:rsidRDefault="000C4022" w:rsidP="00405997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Министерство</w:t>
      </w:r>
      <w:r w:rsidR="00822306">
        <w:rPr>
          <w:szCs w:val="28"/>
        </w:rPr>
        <w:t xml:space="preserve"> </w:t>
      </w:r>
      <w:r>
        <w:rPr>
          <w:szCs w:val="28"/>
        </w:rPr>
        <w:t>обязуется</w:t>
      </w:r>
      <w:r w:rsidR="00C25432">
        <w:rPr>
          <w:szCs w:val="28"/>
        </w:rPr>
        <w:t>:</w:t>
      </w:r>
      <w:r>
        <w:rPr>
          <w:szCs w:val="28"/>
        </w:rPr>
        <w:t xml:space="preserve"> усилить контроль за: проведением конкурсных отборов</w:t>
      </w:r>
      <w:r w:rsidR="00822306">
        <w:rPr>
          <w:szCs w:val="28"/>
        </w:rPr>
        <w:t>; соответствием значений показателей, устанавливаемых муниципальными программами значениям показателей результативности, установленных соглашениями; наличием документов, подтверждающих право собственности на землю</w:t>
      </w:r>
      <w:r w:rsidR="001953DD">
        <w:rPr>
          <w:szCs w:val="28"/>
        </w:rPr>
        <w:t xml:space="preserve"> и</w:t>
      </w:r>
      <w:r w:rsidR="00822306">
        <w:rPr>
          <w:szCs w:val="28"/>
        </w:rPr>
        <w:t xml:space="preserve"> объекты строительства и реконструкции</w:t>
      </w:r>
      <w:r w:rsidR="00C25432">
        <w:rPr>
          <w:szCs w:val="28"/>
        </w:rPr>
        <w:t xml:space="preserve">; </w:t>
      </w:r>
      <w:r w:rsidR="00822306">
        <w:rPr>
          <w:szCs w:val="28"/>
        </w:rPr>
        <w:t>принять меры по повышению эффективности планирования объема бюджетных ассигнований за счет средств дорожного фонда</w:t>
      </w:r>
      <w:r w:rsidR="001953DD">
        <w:rPr>
          <w:szCs w:val="28"/>
        </w:rPr>
        <w:t>; не допускать случаев предоставления межбюджетных трансфертов при отсутствии значений показателей эффективности в муниципальных программах.</w:t>
      </w:r>
    </w:p>
    <w:p w:rsidR="000C4022" w:rsidRDefault="00822306" w:rsidP="00405997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Министерство усилит контроль за формированием и представлением в Федеральное дорожное агентство отчетности об использовании межбюджетных трансфертов и достижении целевых показателей, за правомерным использованием бюджетных средств. </w:t>
      </w:r>
    </w:p>
    <w:p w:rsidR="00D17E78" w:rsidRDefault="00D17E78" w:rsidP="00D17E78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Ответственным специалистам указано на недопущение случаев представления муниципальными образованиями недостоверной отчетности.</w:t>
      </w:r>
    </w:p>
    <w:p w:rsidR="000C4022" w:rsidRDefault="00C25432" w:rsidP="00405997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7665BA">
        <w:rPr>
          <w:szCs w:val="28"/>
        </w:rPr>
        <w:t xml:space="preserve">ривлечены к дисциплинарной ответственности 2 должностных лица. </w:t>
      </w:r>
    </w:p>
    <w:p w:rsidR="007665BA" w:rsidRDefault="007665BA" w:rsidP="007665BA">
      <w:pPr>
        <w:pStyle w:val="a4"/>
        <w:ind w:left="0" w:firstLine="709"/>
        <w:jc w:val="center"/>
        <w:rPr>
          <w:b/>
          <w:szCs w:val="28"/>
        </w:rPr>
      </w:pPr>
      <w:r w:rsidRPr="007665BA">
        <w:rPr>
          <w:b/>
          <w:szCs w:val="28"/>
        </w:rPr>
        <w:t>Администрацией МО Дубенский район</w:t>
      </w:r>
    </w:p>
    <w:p w:rsidR="007665BA" w:rsidRDefault="000B51A7" w:rsidP="002E6E03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Подготовлены соглашения о передаче полномочий по распоряжению имуществом, находящимся в собственности муниципальных образований </w:t>
      </w:r>
      <w:r>
        <w:rPr>
          <w:szCs w:val="28"/>
        </w:rPr>
        <w:lastRenderedPageBreak/>
        <w:t xml:space="preserve">Воскресенское и </w:t>
      </w:r>
      <w:proofErr w:type="spellStart"/>
      <w:r>
        <w:rPr>
          <w:szCs w:val="28"/>
        </w:rPr>
        <w:t>Протасовское</w:t>
      </w:r>
      <w:proofErr w:type="spellEnd"/>
      <w:r>
        <w:rPr>
          <w:szCs w:val="28"/>
        </w:rPr>
        <w:t xml:space="preserve"> в части осуществления дорожной деятельности.</w:t>
      </w:r>
    </w:p>
    <w:p w:rsidR="007665BA" w:rsidRDefault="00C25432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Администрация МО Дубенский район обязуется: усилить контроль за соблюдением требований законодательства; принять меры по недопущению случаев проведения работ на автодорогах, находящихся в собственности других муниципальных образований при отсутствии правоустанавливающих документов; </w:t>
      </w:r>
      <w:r w:rsidR="000B51A7">
        <w:rPr>
          <w:szCs w:val="28"/>
        </w:rPr>
        <w:t>обеспечить соблюдение закона о контрактной системе, не</w:t>
      </w:r>
      <w:r>
        <w:rPr>
          <w:szCs w:val="28"/>
        </w:rPr>
        <w:t xml:space="preserve"> </w:t>
      </w:r>
      <w:r w:rsidR="000B51A7">
        <w:rPr>
          <w:szCs w:val="28"/>
        </w:rPr>
        <w:t>допу</w:t>
      </w:r>
      <w:r>
        <w:rPr>
          <w:szCs w:val="28"/>
        </w:rPr>
        <w:t>скать</w:t>
      </w:r>
      <w:r w:rsidR="000B51A7">
        <w:rPr>
          <w:szCs w:val="28"/>
        </w:rPr>
        <w:t xml:space="preserve"> случаев оплаты за счет средств дорожного фонда работ, не относящихся к ремонту проезжей части автодорог.</w:t>
      </w:r>
    </w:p>
    <w:p w:rsidR="000B51A7" w:rsidRDefault="000B51A7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Земельные участки под построенными контейнерными площадками отмежеваны, проводится кадастровая работа по постановке на учет контейнерных площадок и их принятию </w:t>
      </w:r>
      <w:r w:rsidR="008C0672">
        <w:rPr>
          <w:szCs w:val="28"/>
        </w:rPr>
        <w:t>на баланс администрации МО Дубенский район. При устройстве контейнерных площадок администрация МО Дубенский район обязуется соблюдать требования в сфере благоустройства населенных пунктов.</w:t>
      </w:r>
    </w:p>
    <w:p w:rsidR="00E501A4" w:rsidRDefault="00E501A4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Согласно информации, обеспечено</w:t>
      </w:r>
      <w:r w:rsidR="009F2363">
        <w:rPr>
          <w:szCs w:val="28"/>
        </w:rPr>
        <w:t>:</w:t>
      </w:r>
      <w:r>
        <w:rPr>
          <w:szCs w:val="28"/>
        </w:rPr>
        <w:t xml:space="preserve"> проведение работ </w:t>
      </w:r>
      <w:r w:rsidR="009F2363">
        <w:rPr>
          <w:szCs w:val="28"/>
        </w:rPr>
        <w:t>по инвентаризации и паспортизации автодорог местного значения; формирование и ведение реестра мест (площадок) накопления ТКО.</w:t>
      </w:r>
    </w:p>
    <w:p w:rsidR="009F2363" w:rsidRDefault="009F2363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Приняты меры</w:t>
      </w:r>
      <w:r w:rsidR="001822DD">
        <w:rPr>
          <w:szCs w:val="28"/>
        </w:rPr>
        <w:t xml:space="preserve"> по недопущению случаев: невыполнения установленных показателей эффективности при полном использовании межбюджетных средств;</w:t>
      </w:r>
      <w:r>
        <w:rPr>
          <w:szCs w:val="28"/>
        </w:rPr>
        <w:t xml:space="preserve"> </w:t>
      </w:r>
      <w:r w:rsidR="001822DD">
        <w:rPr>
          <w:szCs w:val="28"/>
        </w:rPr>
        <w:t xml:space="preserve">фактов искажения бюджетной отчетности; </w:t>
      </w:r>
      <w:r>
        <w:rPr>
          <w:szCs w:val="28"/>
        </w:rPr>
        <w:t>ненадлежащего содержания автодорог в зимний период.</w:t>
      </w:r>
    </w:p>
    <w:p w:rsidR="007665BA" w:rsidRDefault="001822DD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Заключен договор с Группой Компаний Проект Монтаж на выполнение работ по разработке проекта организации дорожного движения на дорогах.</w:t>
      </w:r>
    </w:p>
    <w:p w:rsidR="001822DD" w:rsidRDefault="001822DD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К дисциплинарной ответственности привлечены 2 должностных лица. </w:t>
      </w:r>
    </w:p>
    <w:p w:rsidR="005A343E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DF7C76">
        <w:rPr>
          <w:szCs w:val="28"/>
        </w:rPr>
        <w:t>(от 2</w:t>
      </w:r>
      <w:r w:rsidR="00F340EE">
        <w:rPr>
          <w:szCs w:val="28"/>
        </w:rPr>
        <w:t>9</w:t>
      </w:r>
      <w:r w:rsidR="00DF7C76">
        <w:rPr>
          <w:szCs w:val="28"/>
        </w:rPr>
        <w:t>.</w:t>
      </w:r>
      <w:r w:rsidR="00F340EE">
        <w:rPr>
          <w:szCs w:val="28"/>
        </w:rPr>
        <w:t>03</w:t>
      </w:r>
      <w:r w:rsidR="00DF7C76">
        <w:rPr>
          <w:szCs w:val="28"/>
        </w:rPr>
        <w:t>.2018 №№01-04/</w:t>
      </w:r>
      <w:r w:rsidR="00F340EE">
        <w:rPr>
          <w:szCs w:val="28"/>
        </w:rPr>
        <w:t>1</w:t>
      </w:r>
      <w:r w:rsidR="00DF7C76">
        <w:rPr>
          <w:szCs w:val="28"/>
        </w:rPr>
        <w:t>6, 01-04/</w:t>
      </w:r>
      <w:r w:rsidR="00F340EE">
        <w:rPr>
          <w:szCs w:val="28"/>
        </w:rPr>
        <w:t>19</w:t>
      </w:r>
      <w:r w:rsidR="00DF7C76">
        <w:rPr>
          <w:szCs w:val="28"/>
        </w:rPr>
        <w:t xml:space="preserve">) </w:t>
      </w:r>
      <w:r>
        <w:rPr>
          <w:szCs w:val="28"/>
        </w:rPr>
        <w:t>полностью сняты с контроля.</w:t>
      </w:r>
      <w:r w:rsidR="0000405E">
        <w:rPr>
          <w:szCs w:val="28"/>
        </w:rPr>
        <w:t xml:space="preserve"> Предписания </w:t>
      </w:r>
      <w:r w:rsidR="00663337">
        <w:rPr>
          <w:szCs w:val="28"/>
        </w:rPr>
        <w:t xml:space="preserve">счетной палаты Тульской области </w:t>
      </w:r>
      <w:r w:rsidR="0000405E">
        <w:rPr>
          <w:szCs w:val="28"/>
        </w:rPr>
        <w:t>находятся на контроле.</w:t>
      </w:r>
    </w:p>
    <w:p w:rsidR="00ED6DDA" w:rsidRDefault="00ED6DDA" w:rsidP="005A343E">
      <w:pPr>
        <w:pStyle w:val="a4"/>
        <w:ind w:left="0" w:firstLine="709"/>
        <w:jc w:val="both"/>
        <w:rPr>
          <w:szCs w:val="28"/>
        </w:rPr>
      </w:pPr>
    </w:p>
    <w:p w:rsidR="00A007E4" w:rsidRDefault="00A007E4" w:rsidP="005A343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05" w:rsidRDefault="00992305" w:rsidP="000A399B">
      <w:r>
        <w:separator/>
      </w:r>
    </w:p>
  </w:endnote>
  <w:endnote w:type="continuationSeparator" w:id="0">
    <w:p w:rsidR="00992305" w:rsidRDefault="00992305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05" w:rsidRDefault="00992305" w:rsidP="000A399B">
      <w:r>
        <w:separator/>
      </w:r>
    </w:p>
  </w:footnote>
  <w:footnote w:type="continuationSeparator" w:id="0">
    <w:p w:rsidR="00992305" w:rsidRDefault="00992305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2C7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97907"/>
    <w:rsid w:val="000A399B"/>
    <w:rsid w:val="000B51A7"/>
    <w:rsid w:val="000B6725"/>
    <w:rsid w:val="000C4022"/>
    <w:rsid w:val="00105F85"/>
    <w:rsid w:val="00114B33"/>
    <w:rsid w:val="0012296E"/>
    <w:rsid w:val="00157FFB"/>
    <w:rsid w:val="001822DD"/>
    <w:rsid w:val="00184173"/>
    <w:rsid w:val="001953DD"/>
    <w:rsid w:val="001B40B7"/>
    <w:rsid w:val="001C3754"/>
    <w:rsid w:val="001D3C38"/>
    <w:rsid w:val="00202D18"/>
    <w:rsid w:val="002065BF"/>
    <w:rsid w:val="00234199"/>
    <w:rsid w:val="00256577"/>
    <w:rsid w:val="002617F9"/>
    <w:rsid w:val="002B3018"/>
    <w:rsid w:val="002C3F7E"/>
    <w:rsid w:val="002C5E1F"/>
    <w:rsid w:val="002E6E03"/>
    <w:rsid w:val="002F504B"/>
    <w:rsid w:val="002F57E0"/>
    <w:rsid w:val="003436C5"/>
    <w:rsid w:val="0035372E"/>
    <w:rsid w:val="00371386"/>
    <w:rsid w:val="003B4B9D"/>
    <w:rsid w:val="003E3E1D"/>
    <w:rsid w:val="00405997"/>
    <w:rsid w:val="00407DB3"/>
    <w:rsid w:val="0042249E"/>
    <w:rsid w:val="00424B31"/>
    <w:rsid w:val="00441E27"/>
    <w:rsid w:val="00455CDB"/>
    <w:rsid w:val="0046037F"/>
    <w:rsid w:val="004E196A"/>
    <w:rsid w:val="004E2889"/>
    <w:rsid w:val="004F1D7F"/>
    <w:rsid w:val="0051637E"/>
    <w:rsid w:val="005648C8"/>
    <w:rsid w:val="005721D3"/>
    <w:rsid w:val="0057333C"/>
    <w:rsid w:val="00594A4A"/>
    <w:rsid w:val="005A343E"/>
    <w:rsid w:val="00624B4B"/>
    <w:rsid w:val="00627294"/>
    <w:rsid w:val="00641432"/>
    <w:rsid w:val="00663337"/>
    <w:rsid w:val="00663EDB"/>
    <w:rsid w:val="00666ED6"/>
    <w:rsid w:val="006743DB"/>
    <w:rsid w:val="006E5D54"/>
    <w:rsid w:val="006F140C"/>
    <w:rsid w:val="007263CC"/>
    <w:rsid w:val="0073033C"/>
    <w:rsid w:val="007525D9"/>
    <w:rsid w:val="007665BA"/>
    <w:rsid w:val="00775954"/>
    <w:rsid w:val="007A0AE3"/>
    <w:rsid w:val="007C3130"/>
    <w:rsid w:val="007D32F1"/>
    <w:rsid w:val="007F69E6"/>
    <w:rsid w:val="00822306"/>
    <w:rsid w:val="00883695"/>
    <w:rsid w:val="008A563A"/>
    <w:rsid w:val="008B7F8E"/>
    <w:rsid w:val="008C0672"/>
    <w:rsid w:val="008E0249"/>
    <w:rsid w:val="00900EEF"/>
    <w:rsid w:val="00915431"/>
    <w:rsid w:val="00925117"/>
    <w:rsid w:val="009341B0"/>
    <w:rsid w:val="00936721"/>
    <w:rsid w:val="00941DE4"/>
    <w:rsid w:val="009868DE"/>
    <w:rsid w:val="00992305"/>
    <w:rsid w:val="009B090F"/>
    <w:rsid w:val="009C5990"/>
    <w:rsid w:val="009F1083"/>
    <w:rsid w:val="009F2363"/>
    <w:rsid w:val="009F4B3B"/>
    <w:rsid w:val="00A007E4"/>
    <w:rsid w:val="00A06112"/>
    <w:rsid w:val="00A502C3"/>
    <w:rsid w:val="00A825BB"/>
    <w:rsid w:val="00AA6CDF"/>
    <w:rsid w:val="00AD2777"/>
    <w:rsid w:val="00B25D1E"/>
    <w:rsid w:val="00B56E36"/>
    <w:rsid w:val="00B60827"/>
    <w:rsid w:val="00B66821"/>
    <w:rsid w:val="00B722A7"/>
    <w:rsid w:val="00B83211"/>
    <w:rsid w:val="00B94F84"/>
    <w:rsid w:val="00BB1A8E"/>
    <w:rsid w:val="00C23E87"/>
    <w:rsid w:val="00C25432"/>
    <w:rsid w:val="00C568D9"/>
    <w:rsid w:val="00C65DC4"/>
    <w:rsid w:val="00C71920"/>
    <w:rsid w:val="00C71AF4"/>
    <w:rsid w:val="00CD0AE9"/>
    <w:rsid w:val="00CE4D33"/>
    <w:rsid w:val="00D07523"/>
    <w:rsid w:val="00D17E78"/>
    <w:rsid w:val="00D55912"/>
    <w:rsid w:val="00D97230"/>
    <w:rsid w:val="00DB2B2D"/>
    <w:rsid w:val="00DB775D"/>
    <w:rsid w:val="00DC6734"/>
    <w:rsid w:val="00DF7C76"/>
    <w:rsid w:val="00E3029B"/>
    <w:rsid w:val="00E45C87"/>
    <w:rsid w:val="00E501A4"/>
    <w:rsid w:val="00E50C0F"/>
    <w:rsid w:val="00E52198"/>
    <w:rsid w:val="00EB265F"/>
    <w:rsid w:val="00EB5B07"/>
    <w:rsid w:val="00EB6E50"/>
    <w:rsid w:val="00ED6DDA"/>
    <w:rsid w:val="00EE1653"/>
    <w:rsid w:val="00EE3FB9"/>
    <w:rsid w:val="00F15182"/>
    <w:rsid w:val="00F340EE"/>
    <w:rsid w:val="00F44901"/>
    <w:rsid w:val="00F67E7C"/>
    <w:rsid w:val="00F80279"/>
    <w:rsid w:val="00F92EAB"/>
    <w:rsid w:val="00F93D2D"/>
    <w:rsid w:val="00FA72C7"/>
    <w:rsid w:val="00FB112B"/>
    <w:rsid w:val="00FB1786"/>
    <w:rsid w:val="00FC03A0"/>
    <w:rsid w:val="00FC6685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A02B-E039-4454-9619-A9BF18DF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2019-05-16T06:04:00Z</cp:lastPrinted>
  <dcterms:created xsi:type="dcterms:W3CDTF">2019-06-04T12:38:00Z</dcterms:created>
  <dcterms:modified xsi:type="dcterms:W3CDTF">2019-06-04T13:03:00Z</dcterms:modified>
</cp:coreProperties>
</file>