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2A" w:rsidRPr="006F01B4" w:rsidRDefault="00D47696" w:rsidP="00513EB1">
      <w:pPr>
        <w:pStyle w:val="a3"/>
        <w:rPr>
          <w:b/>
        </w:rPr>
      </w:pPr>
      <w:r w:rsidRPr="006F01B4">
        <w:rPr>
          <w:b/>
        </w:rPr>
        <w:t>Информация о заключении</w:t>
      </w:r>
      <w:r w:rsidR="00CC442A" w:rsidRPr="006F01B4">
        <w:rPr>
          <w:b/>
        </w:rPr>
        <w:br/>
        <w:t>счетной палаты Тульской области</w:t>
      </w:r>
      <w:r w:rsidR="00CC442A" w:rsidRPr="006F01B4">
        <w:rPr>
          <w:b/>
        </w:rPr>
        <w:br/>
        <w:t>на отчет об исполнении бюджета Тульской области</w:t>
      </w:r>
      <w:r w:rsidR="00CC442A" w:rsidRPr="006F01B4">
        <w:rPr>
          <w:b/>
        </w:rPr>
        <w:br/>
        <w:t xml:space="preserve">за </w:t>
      </w:r>
      <w:r w:rsidR="006F01B4" w:rsidRPr="006F01B4">
        <w:rPr>
          <w:b/>
        </w:rPr>
        <w:t>9 месяцев</w:t>
      </w:r>
      <w:r w:rsidR="00CC442A" w:rsidRPr="006F01B4">
        <w:rPr>
          <w:b/>
        </w:rPr>
        <w:t xml:space="preserve"> 201</w:t>
      </w:r>
      <w:r w:rsidR="00510F89" w:rsidRPr="006F01B4">
        <w:rPr>
          <w:b/>
        </w:rPr>
        <w:t>9</w:t>
      </w:r>
      <w:r w:rsidR="00CC442A" w:rsidRPr="006F01B4">
        <w:rPr>
          <w:b/>
        </w:rPr>
        <w:t xml:space="preserve"> года</w:t>
      </w:r>
    </w:p>
    <w:p w:rsidR="00C046C2" w:rsidRPr="006F01B4" w:rsidRDefault="00D47696" w:rsidP="00D82106">
      <w:pPr>
        <w:spacing w:before="360"/>
        <w:ind w:firstLine="709"/>
        <w:jc w:val="both"/>
        <w:rPr>
          <w:color w:val="000000" w:themeColor="text1"/>
          <w:sz w:val="28"/>
          <w:szCs w:val="28"/>
        </w:rPr>
      </w:pPr>
      <w:r w:rsidRPr="006F01B4">
        <w:rPr>
          <w:sz w:val="28"/>
          <w:szCs w:val="28"/>
        </w:rPr>
        <w:t xml:space="preserve">Счетной палатой Тульской области </w:t>
      </w:r>
      <w:r w:rsidR="00C046C2" w:rsidRPr="006F01B4">
        <w:rPr>
          <w:color w:val="000000" w:themeColor="text1"/>
          <w:sz w:val="28"/>
          <w:szCs w:val="28"/>
        </w:rPr>
        <w:t>в соответствии со статьей</w:t>
      </w:r>
      <w:r w:rsidR="00DE7B14" w:rsidRPr="006F01B4">
        <w:rPr>
          <w:color w:val="000000" w:themeColor="text1"/>
          <w:sz w:val="28"/>
          <w:szCs w:val="28"/>
        </w:rPr>
        <w:t xml:space="preserve"> </w:t>
      </w:r>
      <w:r w:rsidR="00C046C2" w:rsidRPr="006F01B4">
        <w:rPr>
          <w:color w:val="000000" w:themeColor="text1"/>
          <w:sz w:val="28"/>
          <w:szCs w:val="28"/>
        </w:rPr>
        <w:t>157 Бюджетного кодекса Российской Федерации и во исполнение статьи 29 Закона Тульской области от 09.06.2008 №1015</w:t>
      </w:r>
      <w:r w:rsidR="00816537" w:rsidRPr="006F01B4">
        <w:rPr>
          <w:color w:val="000000" w:themeColor="text1"/>
          <w:sz w:val="28"/>
          <w:szCs w:val="28"/>
        </w:rPr>
        <w:noBreakHyphen/>
      </w:r>
      <w:r w:rsidR="00C046C2" w:rsidRPr="006F01B4">
        <w:rPr>
          <w:color w:val="000000" w:themeColor="text1"/>
          <w:sz w:val="28"/>
          <w:szCs w:val="28"/>
        </w:rPr>
        <w:t>ЗТО «О бюджетном процессе в Тульской области», статьи</w:t>
      </w:r>
      <w:r w:rsidR="00DE7B14" w:rsidRPr="006F01B4">
        <w:rPr>
          <w:color w:val="000000" w:themeColor="text1"/>
          <w:sz w:val="28"/>
          <w:szCs w:val="28"/>
        </w:rPr>
        <w:t xml:space="preserve"> </w:t>
      </w:r>
      <w:r w:rsidR="00C046C2" w:rsidRPr="006F01B4">
        <w:rPr>
          <w:color w:val="000000" w:themeColor="text1"/>
          <w:sz w:val="28"/>
          <w:szCs w:val="28"/>
        </w:rPr>
        <w:t>8 Закона Тульской области от 04.12.2008 №1147</w:t>
      </w:r>
      <w:r w:rsidR="00816537" w:rsidRPr="006F01B4">
        <w:rPr>
          <w:color w:val="000000" w:themeColor="text1"/>
          <w:sz w:val="28"/>
          <w:szCs w:val="28"/>
        </w:rPr>
        <w:noBreakHyphen/>
      </w:r>
      <w:r w:rsidR="00C046C2" w:rsidRPr="006F01B4">
        <w:rPr>
          <w:color w:val="000000" w:themeColor="text1"/>
          <w:sz w:val="28"/>
          <w:szCs w:val="28"/>
        </w:rPr>
        <w:t>ЗТО «О сч</w:t>
      </w:r>
      <w:r w:rsidRPr="006F01B4">
        <w:rPr>
          <w:color w:val="000000" w:themeColor="text1"/>
          <w:sz w:val="28"/>
          <w:szCs w:val="28"/>
        </w:rPr>
        <w:t>етной палате Тульской области», в соответствии с пунктом 1.2.</w:t>
      </w:r>
      <w:r w:rsidR="006F01B4" w:rsidRPr="006F01B4">
        <w:rPr>
          <w:color w:val="000000" w:themeColor="text1"/>
          <w:sz w:val="28"/>
          <w:szCs w:val="28"/>
        </w:rPr>
        <w:t>5</w:t>
      </w:r>
      <w:r w:rsidRPr="006F01B4">
        <w:rPr>
          <w:color w:val="000000" w:themeColor="text1"/>
          <w:sz w:val="28"/>
          <w:szCs w:val="28"/>
        </w:rPr>
        <w:t>. Плана работы счетной палаты Тульской области на 2019 год, подготовлено</w:t>
      </w:r>
      <w:r w:rsidRPr="006F01B4">
        <w:rPr>
          <w:sz w:val="28"/>
          <w:szCs w:val="28"/>
        </w:rPr>
        <w:t xml:space="preserve"> заключение на отчет об исполнении бюджета Тульской области за </w:t>
      </w:r>
      <w:r w:rsidR="006F01B4">
        <w:rPr>
          <w:sz w:val="28"/>
          <w:szCs w:val="28"/>
        </w:rPr>
        <w:t>9 месяцев</w:t>
      </w:r>
      <w:r w:rsidRPr="006F01B4">
        <w:rPr>
          <w:sz w:val="28"/>
          <w:szCs w:val="28"/>
        </w:rPr>
        <w:t xml:space="preserve"> 2019 года.</w:t>
      </w:r>
    </w:p>
    <w:p w:rsidR="00D47696" w:rsidRPr="006F01B4" w:rsidRDefault="009C3F9A" w:rsidP="00F0222D">
      <w:pPr>
        <w:ind w:firstLine="709"/>
        <w:jc w:val="both"/>
        <w:rPr>
          <w:spacing w:val="-4"/>
          <w:sz w:val="28"/>
          <w:szCs w:val="28"/>
        </w:rPr>
      </w:pPr>
      <w:r w:rsidRPr="006F01B4">
        <w:rPr>
          <w:color w:val="000000" w:themeColor="text1"/>
          <w:spacing w:val="-4"/>
          <w:sz w:val="28"/>
          <w:szCs w:val="28"/>
        </w:rPr>
        <w:t xml:space="preserve">Отчет об исполнении бюджета области </w:t>
      </w:r>
      <w:r w:rsidRPr="006F01B4">
        <w:rPr>
          <w:color w:val="000000" w:themeColor="text1"/>
          <w:sz w:val="28"/>
          <w:szCs w:val="28"/>
        </w:rPr>
        <w:t xml:space="preserve">за </w:t>
      </w:r>
      <w:r w:rsidR="006F01B4" w:rsidRPr="006F01B4">
        <w:rPr>
          <w:color w:val="000000" w:themeColor="text1"/>
          <w:sz w:val="28"/>
          <w:szCs w:val="28"/>
        </w:rPr>
        <w:t>9 месяцев</w:t>
      </w:r>
      <w:r w:rsidRPr="006F01B4">
        <w:rPr>
          <w:color w:val="000000" w:themeColor="text1"/>
          <w:sz w:val="28"/>
          <w:szCs w:val="28"/>
        </w:rPr>
        <w:t xml:space="preserve"> 201</w:t>
      </w:r>
      <w:r w:rsidR="00AC18E3" w:rsidRPr="006F01B4">
        <w:rPr>
          <w:color w:val="000000" w:themeColor="text1"/>
          <w:sz w:val="28"/>
          <w:szCs w:val="28"/>
        </w:rPr>
        <w:t>9</w:t>
      </w:r>
      <w:r w:rsidRPr="006F01B4">
        <w:rPr>
          <w:color w:val="000000" w:themeColor="text1"/>
          <w:sz w:val="28"/>
          <w:szCs w:val="28"/>
        </w:rPr>
        <w:t xml:space="preserve"> года</w:t>
      </w:r>
      <w:r w:rsidRPr="006F01B4">
        <w:rPr>
          <w:color w:val="000000" w:themeColor="text1"/>
          <w:spacing w:val="-4"/>
          <w:sz w:val="28"/>
          <w:szCs w:val="28"/>
        </w:rPr>
        <w:t xml:space="preserve"> представлен правительством Тульской области </w:t>
      </w:r>
      <w:r w:rsidR="00816537" w:rsidRPr="006F01B4">
        <w:rPr>
          <w:color w:val="000000" w:themeColor="text1"/>
          <w:spacing w:val="-4"/>
          <w:sz w:val="28"/>
          <w:szCs w:val="28"/>
        </w:rPr>
        <w:t xml:space="preserve">в счетную палату </w:t>
      </w:r>
      <w:r w:rsidRPr="006F01B4">
        <w:rPr>
          <w:spacing w:val="-4"/>
          <w:sz w:val="28"/>
          <w:szCs w:val="28"/>
        </w:rPr>
        <w:t xml:space="preserve">с соблюдением срока, установленного статьей 29 Закона Тульской области «О бюджетном процессе в Тульской области». </w:t>
      </w:r>
    </w:p>
    <w:p w:rsidR="00D85156" w:rsidRPr="0045085B" w:rsidRDefault="00D85156" w:rsidP="00D85156">
      <w:pPr>
        <w:tabs>
          <w:tab w:val="left" w:pos="993"/>
        </w:tabs>
        <w:spacing w:before="60"/>
        <w:ind w:firstLine="709"/>
        <w:jc w:val="both"/>
        <w:rPr>
          <w:sz w:val="28"/>
          <w:szCs w:val="28"/>
        </w:rPr>
      </w:pPr>
      <w:r w:rsidRPr="0045085B">
        <w:rPr>
          <w:sz w:val="28"/>
          <w:szCs w:val="28"/>
        </w:rPr>
        <w:t xml:space="preserve">Согласно Отчету, бюджет области </w:t>
      </w:r>
      <w:r w:rsidR="0045085B" w:rsidRPr="0045085B">
        <w:rPr>
          <w:sz w:val="28"/>
          <w:szCs w:val="28"/>
        </w:rPr>
        <w:t>за 9 месяцев</w:t>
      </w:r>
      <w:r w:rsidRPr="0045085B">
        <w:rPr>
          <w:sz w:val="28"/>
          <w:szCs w:val="28"/>
        </w:rPr>
        <w:t xml:space="preserve"> 2019 года исполнен по доходам в сумме </w:t>
      </w:r>
      <w:r w:rsidR="0045085B" w:rsidRPr="0045085B">
        <w:rPr>
          <w:rFonts w:eastAsia="Calibri"/>
          <w:sz w:val="28"/>
          <w:szCs w:val="28"/>
          <w:lang w:eastAsia="en-US"/>
        </w:rPr>
        <w:t>58 423 563,7</w:t>
      </w:r>
      <w:r w:rsidR="004F01A4" w:rsidRPr="0045085B">
        <w:rPr>
          <w:rFonts w:eastAsia="Calibri"/>
          <w:sz w:val="28"/>
          <w:szCs w:val="28"/>
          <w:lang w:eastAsia="en-US"/>
        </w:rPr>
        <w:t xml:space="preserve"> тыс. рублей (</w:t>
      </w:r>
      <w:r w:rsidR="0045085B" w:rsidRPr="0045085B">
        <w:rPr>
          <w:rFonts w:eastAsia="Calibri"/>
          <w:sz w:val="28"/>
          <w:szCs w:val="28"/>
          <w:lang w:eastAsia="en-US"/>
        </w:rPr>
        <w:t>71,1</w:t>
      </w:r>
      <w:r w:rsidR="004F01A4" w:rsidRPr="0045085B">
        <w:rPr>
          <w:rFonts w:eastAsia="Calibri"/>
          <w:sz w:val="28"/>
          <w:szCs w:val="28"/>
          <w:lang w:eastAsia="en-US"/>
        </w:rPr>
        <w:t xml:space="preserve">% </w:t>
      </w:r>
      <w:r w:rsidRPr="0045085B">
        <w:rPr>
          <w:sz w:val="28"/>
          <w:szCs w:val="28"/>
        </w:rPr>
        <w:t xml:space="preserve">от объема доходов, утвержденного на 2019 год), по расходам в сумме </w:t>
      </w:r>
      <w:r w:rsidR="0045085B" w:rsidRPr="0045085B">
        <w:rPr>
          <w:sz w:val="28"/>
          <w:szCs w:val="28"/>
        </w:rPr>
        <w:t>52 533 100,9 тыс. рублей (61,2%</w:t>
      </w:r>
      <w:r w:rsidR="004F01A4" w:rsidRPr="0045085B">
        <w:rPr>
          <w:sz w:val="28"/>
          <w:szCs w:val="28"/>
        </w:rPr>
        <w:t xml:space="preserve"> </w:t>
      </w:r>
      <w:r w:rsidRPr="0045085B">
        <w:rPr>
          <w:sz w:val="28"/>
          <w:szCs w:val="28"/>
        </w:rPr>
        <w:t xml:space="preserve">от годовых бюджетных назначений). За </w:t>
      </w:r>
      <w:r w:rsidR="00227325">
        <w:rPr>
          <w:sz w:val="28"/>
          <w:szCs w:val="28"/>
        </w:rPr>
        <w:t>9 месяцев</w:t>
      </w:r>
      <w:r w:rsidR="00BD4BD0" w:rsidRPr="0045085B">
        <w:rPr>
          <w:sz w:val="28"/>
          <w:szCs w:val="28"/>
        </w:rPr>
        <w:t xml:space="preserve"> </w:t>
      </w:r>
      <w:r w:rsidRPr="0045085B">
        <w:rPr>
          <w:sz w:val="28"/>
          <w:szCs w:val="28"/>
        </w:rPr>
        <w:t xml:space="preserve">бюджет области исполнен с превышением доходов над расходами в сумме </w:t>
      </w:r>
      <w:r w:rsidR="0045085B" w:rsidRPr="0045085B">
        <w:rPr>
          <w:rFonts w:eastAsia="Calibri"/>
          <w:sz w:val="28"/>
          <w:szCs w:val="28"/>
          <w:lang w:eastAsia="en-US"/>
        </w:rPr>
        <w:t>5 890 462,8</w:t>
      </w:r>
      <w:r w:rsidR="004F01A4" w:rsidRPr="0045085B">
        <w:rPr>
          <w:rFonts w:eastAsia="Calibri"/>
          <w:sz w:val="28"/>
          <w:szCs w:val="28"/>
          <w:lang w:eastAsia="en-US"/>
        </w:rPr>
        <w:t xml:space="preserve"> </w:t>
      </w:r>
      <w:r w:rsidRPr="0045085B">
        <w:rPr>
          <w:sz w:val="28"/>
          <w:szCs w:val="28"/>
        </w:rPr>
        <w:t>тыс. рублей.</w:t>
      </w:r>
    </w:p>
    <w:p w:rsidR="00D85156" w:rsidRPr="00C6261A" w:rsidRDefault="00ED0F2F" w:rsidP="00FE2A4A">
      <w:pPr>
        <w:tabs>
          <w:tab w:val="left" w:pos="993"/>
        </w:tabs>
        <w:spacing w:before="60"/>
        <w:ind w:firstLine="709"/>
        <w:jc w:val="both"/>
        <w:rPr>
          <w:spacing w:val="-4"/>
          <w:sz w:val="28"/>
          <w:szCs w:val="28"/>
        </w:rPr>
      </w:pPr>
      <w:r w:rsidRPr="00ED0F2F">
        <w:rPr>
          <w:sz w:val="28"/>
          <w:szCs w:val="28"/>
        </w:rPr>
        <w:t>За 9 месяцев</w:t>
      </w:r>
      <w:r w:rsidR="0088609F" w:rsidRPr="00ED0F2F">
        <w:rPr>
          <w:sz w:val="28"/>
          <w:szCs w:val="28"/>
        </w:rPr>
        <w:t xml:space="preserve"> </w:t>
      </w:r>
      <w:r w:rsidR="00D85156" w:rsidRPr="00ED0F2F">
        <w:rPr>
          <w:sz w:val="28"/>
          <w:szCs w:val="28"/>
        </w:rPr>
        <w:t xml:space="preserve">2019 года в доходы бюджета области поступило налоговых и неналоговых доходов в объеме </w:t>
      </w:r>
      <w:r w:rsidRPr="00ED0F2F">
        <w:rPr>
          <w:sz w:val="28"/>
          <w:szCs w:val="28"/>
        </w:rPr>
        <w:t>48 505 230,1</w:t>
      </w:r>
      <w:r w:rsidR="0088609F" w:rsidRPr="00ED0F2F">
        <w:rPr>
          <w:sz w:val="28"/>
          <w:szCs w:val="28"/>
        </w:rPr>
        <w:t xml:space="preserve"> </w:t>
      </w:r>
      <w:r w:rsidR="00D85156" w:rsidRPr="00ED0F2F">
        <w:rPr>
          <w:sz w:val="28"/>
          <w:szCs w:val="16"/>
        </w:rPr>
        <w:t xml:space="preserve">тыс. рублей, что составляет </w:t>
      </w:r>
      <w:r w:rsidRPr="00ED0F2F">
        <w:rPr>
          <w:sz w:val="28"/>
          <w:szCs w:val="16"/>
        </w:rPr>
        <w:t>75</w:t>
      </w:r>
      <w:r w:rsidR="00CA4C82" w:rsidRPr="00ED0F2F">
        <w:rPr>
          <w:sz w:val="28"/>
          <w:szCs w:val="16"/>
        </w:rPr>
        <w:t>,3</w:t>
      </w:r>
      <w:r w:rsidR="00D85156" w:rsidRPr="00ED0F2F">
        <w:rPr>
          <w:sz w:val="28"/>
          <w:szCs w:val="16"/>
        </w:rPr>
        <w:t xml:space="preserve">% </w:t>
      </w:r>
      <w:r w:rsidR="00D85156" w:rsidRPr="00ED0F2F">
        <w:rPr>
          <w:sz w:val="28"/>
          <w:szCs w:val="28"/>
        </w:rPr>
        <w:t xml:space="preserve">к утвержденному показателю 2019 года. Доля налоговых и неналоговых доходов в общем объеме доходов бюджета области составила </w:t>
      </w:r>
      <w:r w:rsidR="00CA4C82" w:rsidRPr="00ED0F2F">
        <w:rPr>
          <w:sz w:val="28"/>
          <w:szCs w:val="28"/>
        </w:rPr>
        <w:t>8</w:t>
      </w:r>
      <w:r w:rsidRPr="00ED0F2F">
        <w:rPr>
          <w:sz w:val="28"/>
          <w:szCs w:val="28"/>
        </w:rPr>
        <w:t>3</w:t>
      </w:r>
      <w:r w:rsidR="00D85156" w:rsidRPr="00ED0F2F">
        <w:rPr>
          <w:sz w:val="28"/>
          <w:szCs w:val="28"/>
        </w:rPr>
        <w:t xml:space="preserve">% (увеличилась к уровню соответствующего периода прошлого года на </w:t>
      </w:r>
      <w:r w:rsidRPr="00ED0F2F">
        <w:rPr>
          <w:sz w:val="28"/>
          <w:szCs w:val="28"/>
        </w:rPr>
        <w:t>1</w:t>
      </w:r>
      <w:r w:rsidR="00D85156" w:rsidRPr="00ED0F2F">
        <w:rPr>
          <w:sz w:val="28"/>
          <w:szCs w:val="28"/>
        </w:rPr>
        <w:t xml:space="preserve"> процентн</w:t>
      </w:r>
      <w:r w:rsidR="00CA4C82" w:rsidRPr="00ED0F2F">
        <w:rPr>
          <w:sz w:val="28"/>
          <w:szCs w:val="28"/>
        </w:rPr>
        <w:t>ы</w:t>
      </w:r>
      <w:r w:rsidRPr="00ED0F2F">
        <w:rPr>
          <w:sz w:val="28"/>
          <w:szCs w:val="28"/>
        </w:rPr>
        <w:t>й</w:t>
      </w:r>
      <w:r w:rsidR="00D85156" w:rsidRPr="00ED0F2F">
        <w:rPr>
          <w:sz w:val="28"/>
          <w:szCs w:val="28"/>
        </w:rPr>
        <w:t xml:space="preserve"> пункт).</w:t>
      </w:r>
      <w:r w:rsidR="00FE2A4A">
        <w:rPr>
          <w:sz w:val="28"/>
          <w:szCs w:val="28"/>
        </w:rPr>
        <w:t xml:space="preserve"> </w:t>
      </w:r>
      <w:r w:rsidR="00D85156" w:rsidRPr="00ED0F2F">
        <w:rPr>
          <w:spacing w:val="-4"/>
          <w:sz w:val="28"/>
          <w:szCs w:val="28"/>
        </w:rPr>
        <w:t xml:space="preserve">По сравнению с соответствующим периодом прошлого года поступления налоговых и неналоговых доходов увеличились на </w:t>
      </w:r>
      <w:r w:rsidRPr="00ED0F2F">
        <w:rPr>
          <w:spacing w:val="-4"/>
          <w:sz w:val="28"/>
          <w:szCs w:val="28"/>
        </w:rPr>
        <w:t>8 403 303,9</w:t>
      </w:r>
      <w:r w:rsidR="00CA4C82" w:rsidRPr="00ED0F2F">
        <w:rPr>
          <w:spacing w:val="-4"/>
          <w:sz w:val="28"/>
          <w:szCs w:val="28"/>
        </w:rPr>
        <w:t xml:space="preserve"> </w:t>
      </w:r>
      <w:r w:rsidR="00D85156" w:rsidRPr="00ED0F2F">
        <w:rPr>
          <w:spacing w:val="-4"/>
          <w:sz w:val="28"/>
          <w:szCs w:val="28"/>
        </w:rPr>
        <w:t xml:space="preserve">тыс. рублей (на </w:t>
      </w:r>
      <w:r w:rsidRPr="00ED0F2F">
        <w:rPr>
          <w:spacing w:val="-4"/>
          <w:sz w:val="28"/>
          <w:szCs w:val="28"/>
        </w:rPr>
        <w:t>21</w:t>
      </w:r>
      <w:r w:rsidR="00D85156" w:rsidRPr="00C6261A">
        <w:rPr>
          <w:spacing w:val="-4"/>
          <w:sz w:val="28"/>
          <w:szCs w:val="28"/>
        </w:rPr>
        <w:t>%), в основном за счет роста поступлений: по налогу на прибыль организаций (</w:t>
      </w:r>
      <w:r w:rsidR="00CA4C82" w:rsidRPr="00C6261A">
        <w:rPr>
          <w:sz w:val="28"/>
          <w:szCs w:val="28"/>
        </w:rPr>
        <w:t xml:space="preserve">на </w:t>
      </w:r>
      <w:r w:rsidR="00C6261A" w:rsidRPr="00C6261A">
        <w:rPr>
          <w:sz w:val="28"/>
          <w:szCs w:val="28"/>
        </w:rPr>
        <w:t>5 512 628,2</w:t>
      </w:r>
      <w:r w:rsidR="00CA4C82" w:rsidRPr="00C6261A">
        <w:rPr>
          <w:sz w:val="28"/>
          <w:szCs w:val="28"/>
        </w:rPr>
        <w:t>тыс. рублей, или на 4</w:t>
      </w:r>
      <w:r w:rsidR="00C6261A" w:rsidRPr="00C6261A">
        <w:rPr>
          <w:sz w:val="28"/>
          <w:szCs w:val="28"/>
        </w:rPr>
        <w:t>0</w:t>
      </w:r>
      <w:r w:rsidR="00CA4C82" w:rsidRPr="00C6261A">
        <w:rPr>
          <w:sz w:val="28"/>
          <w:szCs w:val="28"/>
        </w:rPr>
        <w:t>,3% больше)</w:t>
      </w:r>
      <w:r w:rsidR="00D85156" w:rsidRPr="00C6261A">
        <w:rPr>
          <w:spacing w:val="-4"/>
          <w:sz w:val="28"/>
          <w:szCs w:val="28"/>
        </w:rPr>
        <w:t>, по акцизам по подакцизным товарам (продукции), производимым на территории Российской Федерации (</w:t>
      </w:r>
      <w:r w:rsidR="00C6261A" w:rsidRPr="00C6261A">
        <w:rPr>
          <w:sz w:val="28"/>
          <w:szCs w:val="28"/>
        </w:rPr>
        <w:t>1 756 273,2</w:t>
      </w:r>
      <w:r w:rsidR="00CA4C82" w:rsidRPr="00C6261A">
        <w:rPr>
          <w:sz w:val="28"/>
          <w:szCs w:val="28"/>
        </w:rPr>
        <w:t xml:space="preserve"> тыс. рублей, или на </w:t>
      </w:r>
      <w:r w:rsidR="00C6261A" w:rsidRPr="00C6261A">
        <w:rPr>
          <w:sz w:val="28"/>
          <w:szCs w:val="28"/>
        </w:rPr>
        <w:t>24</w:t>
      </w:r>
      <w:r w:rsidR="00CA4C82" w:rsidRPr="00C6261A">
        <w:rPr>
          <w:sz w:val="28"/>
          <w:szCs w:val="28"/>
        </w:rPr>
        <w:t>%)</w:t>
      </w:r>
      <w:r w:rsidR="00D85156" w:rsidRPr="00C6261A">
        <w:rPr>
          <w:spacing w:val="-4"/>
          <w:sz w:val="28"/>
          <w:szCs w:val="28"/>
        </w:rPr>
        <w:t xml:space="preserve">, по налогу на доходы физических лиц (на </w:t>
      </w:r>
      <w:r w:rsidR="00C6261A" w:rsidRPr="00C6261A">
        <w:rPr>
          <w:spacing w:val="-4"/>
          <w:sz w:val="28"/>
        </w:rPr>
        <w:t>914 431,0</w:t>
      </w:r>
      <w:r w:rsidR="00CA4C82" w:rsidRPr="00C6261A">
        <w:rPr>
          <w:spacing w:val="-4"/>
          <w:sz w:val="28"/>
        </w:rPr>
        <w:t xml:space="preserve"> </w:t>
      </w:r>
      <w:r w:rsidR="00CA4C82" w:rsidRPr="00C6261A">
        <w:rPr>
          <w:spacing w:val="-4"/>
          <w:sz w:val="28"/>
          <w:szCs w:val="28"/>
        </w:rPr>
        <w:t>тыс. рублей</w:t>
      </w:r>
      <w:r w:rsidR="00D85156" w:rsidRPr="00C6261A">
        <w:rPr>
          <w:spacing w:val="-4"/>
          <w:sz w:val="28"/>
          <w:szCs w:val="28"/>
        </w:rPr>
        <w:t>, или на</w:t>
      </w:r>
      <w:r w:rsidR="00CA4C82" w:rsidRPr="00C6261A">
        <w:rPr>
          <w:spacing w:val="-4"/>
          <w:sz w:val="28"/>
          <w:szCs w:val="28"/>
        </w:rPr>
        <w:t xml:space="preserve"> </w:t>
      </w:r>
      <w:r w:rsidR="00C6261A" w:rsidRPr="00C6261A">
        <w:rPr>
          <w:spacing w:val="-4"/>
          <w:sz w:val="28"/>
          <w:szCs w:val="28"/>
        </w:rPr>
        <w:t>7,2</w:t>
      </w:r>
      <w:r w:rsidR="00CA4C82" w:rsidRPr="00C6261A">
        <w:rPr>
          <w:spacing w:val="-4"/>
          <w:sz w:val="28"/>
          <w:szCs w:val="28"/>
        </w:rPr>
        <w:t>%</w:t>
      </w:r>
      <w:r w:rsidR="00D85156" w:rsidRPr="00C6261A">
        <w:rPr>
          <w:spacing w:val="-4"/>
          <w:sz w:val="28"/>
          <w:szCs w:val="28"/>
        </w:rPr>
        <w:t>).</w:t>
      </w:r>
    </w:p>
    <w:p w:rsidR="00D85156" w:rsidRPr="00592253" w:rsidRDefault="00D85156" w:rsidP="00FE2A4A">
      <w:pPr>
        <w:tabs>
          <w:tab w:val="left" w:pos="851"/>
          <w:tab w:val="left" w:pos="993"/>
        </w:tabs>
        <w:spacing w:before="60"/>
        <w:ind w:firstLine="709"/>
        <w:jc w:val="both"/>
        <w:rPr>
          <w:sz w:val="28"/>
          <w:szCs w:val="28"/>
        </w:rPr>
      </w:pPr>
      <w:r w:rsidRPr="00592253">
        <w:rPr>
          <w:sz w:val="28"/>
          <w:szCs w:val="28"/>
        </w:rPr>
        <w:t xml:space="preserve">Объем безвозмездных поступлений в бюджет области </w:t>
      </w:r>
      <w:r w:rsidR="00592253" w:rsidRPr="00592253">
        <w:rPr>
          <w:sz w:val="28"/>
          <w:szCs w:val="28"/>
        </w:rPr>
        <w:t>за 9 месяцев</w:t>
      </w:r>
      <w:r w:rsidR="0088609F" w:rsidRPr="00592253">
        <w:rPr>
          <w:sz w:val="28"/>
          <w:szCs w:val="28"/>
        </w:rPr>
        <w:t xml:space="preserve"> </w:t>
      </w:r>
      <w:r w:rsidRPr="00592253">
        <w:rPr>
          <w:sz w:val="28"/>
          <w:szCs w:val="28"/>
        </w:rPr>
        <w:t xml:space="preserve">2019 года составил </w:t>
      </w:r>
      <w:r w:rsidR="00592253" w:rsidRPr="00592253">
        <w:rPr>
          <w:sz w:val="28"/>
          <w:szCs w:val="28"/>
        </w:rPr>
        <w:t xml:space="preserve">9 918 333,6 </w:t>
      </w:r>
      <w:r w:rsidR="00CA4C82" w:rsidRPr="00592253">
        <w:rPr>
          <w:sz w:val="28"/>
          <w:szCs w:val="28"/>
        </w:rPr>
        <w:t xml:space="preserve">тыс. рублей, или </w:t>
      </w:r>
      <w:r w:rsidR="00592253" w:rsidRPr="00592253">
        <w:rPr>
          <w:sz w:val="28"/>
          <w:szCs w:val="28"/>
        </w:rPr>
        <w:t>55,8</w:t>
      </w:r>
      <w:r w:rsidR="00CA4C82" w:rsidRPr="00592253">
        <w:rPr>
          <w:sz w:val="28"/>
          <w:szCs w:val="28"/>
        </w:rPr>
        <w:t xml:space="preserve">% </w:t>
      </w:r>
      <w:r w:rsidRPr="00592253">
        <w:rPr>
          <w:sz w:val="28"/>
          <w:szCs w:val="28"/>
        </w:rPr>
        <w:t xml:space="preserve">к показателю, утвержденному Законом о бюджете области на 2019 год, и </w:t>
      </w:r>
      <w:r w:rsidR="00592253" w:rsidRPr="00592253">
        <w:rPr>
          <w:sz w:val="28"/>
          <w:szCs w:val="28"/>
        </w:rPr>
        <w:t>114,2</w:t>
      </w:r>
      <w:r w:rsidRPr="00592253">
        <w:rPr>
          <w:sz w:val="28"/>
          <w:szCs w:val="28"/>
        </w:rPr>
        <w:t>% к уровню соответствующего периода прошлого года (</w:t>
      </w:r>
      <w:r w:rsidR="00CA4C82" w:rsidRPr="00592253">
        <w:rPr>
          <w:sz w:val="28"/>
          <w:szCs w:val="28"/>
        </w:rPr>
        <w:t>бол</w:t>
      </w:r>
      <w:r w:rsidRPr="00592253">
        <w:rPr>
          <w:sz w:val="28"/>
          <w:szCs w:val="28"/>
        </w:rPr>
        <w:t xml:space="preserve">ьше на </w:t>
      </w:r>
      <w:r w:rsidR="00592253" w:rsidRPr="00592253">
        <w:rPr>
          <w:sz w:val="28"/>
          <w:szCs w:val="28"/>
        </w:rPr>
        <w:t>1 229 811,2</w:t>
      </w:r>
      <w:r w:rsidRPr="00592253">
        <w:rPr>
          <w:sz w:val="28"/>
          <w:szCs w:val="28"/>
        </w:rPr>
        <w:t xml:space="preserve"> тыс. рублей). В общем объеме доходов бюджета области доля безвозмездных поступлений </w:t>
      </w:r>
      <w:r w:rsidR="00227325">
        <w:rPr>
          <w:sz w:val="28"/>
          <w:szCs w:val="28"/>
        </w:rPr>
        <w:t>за 9 месяцев</w:t>
      </w:r>
      <w:r w:rsidR="0088609F" w:rsidRPr="00592253">
        <w:rPr>
          <w:sz w:val="28"/>
          <w:szCs w:val="28"/>
        </w:rPr>
        <w:t xml:space="preserve"> </w:t>
      </w:r>
      <w:r w:rsidRPr="00592253">
        <w:rPr>
          <w:sz w:val="28"/>
          <w:szCs w:val="28"/>
        </w:rPr>
        <w:t xml:space="preserve">2019 года составила </w:t>
      </w:r>
      <w:r w:rsidR="00592253" w:rsidRPr="00592253">
        <w:rPr>
          <w:sz w:val="28"/>
          <w:szCs w:val="28"/>
        </w:rPr>
        <w:t>17,8</w:t>
      </w:r>
      <w:r w:rsidRPr="00592253">
        <w:rPr>
          <w:sz w:val="28"/>
          <w:szCs w:val="28"/>
        </w:rPr>
        <w:t>%.</w:t>
      </w:r>
      <w:r w:rsidR="00FE2A4A">
        <w:rPr>
          <w:sz w:val="28"/>
          <w:szCs w:val="28"/>
        </w:rPr>
        <w:t xml:space="preserve"> </w:t>
      </w:r>
      <w:r w:rsidRPr="00592253">
        <w:rPr>
          <w:sz w:val="28"/>
          <w:szCs w:val="28"/>
        </w:rPr>
        <w:t xml:space="preserve">Из федерального бюджета в бюджет области поступили средства в сумме </w:t>
      </w:r>
      <w:r w:rsidR="00592253" w:rsidRPr="00592253">
        <w:rPr>
          <w:spacing w:val="-4"/>
          <w:sz w:val="28"/>
          <w:szCs w:val="28"/>
        </w:rPr>
        <w:t>8 633 150,9</w:t>
      </w:r>
      <w:r w:rsidR="00CA4C82" w:rsidRPr="00592253">
        <w:rPr>
          <w:spacing w:val="-4"/>
          <w:sz w:val="28"/>
          <w:szCs w:val="28"/>
        </w:rPr>
        <w:t xml:space="preserve"> </w:t>
      </w:r>
      <w:r w:rsidRPr="00592253">
        <w:rPr>
          <w:sz w:val="28"/>
          <w:szCs w:val="28"/>
        </w:rPr>
        <w:t xml:space="preserve">тыс. рублей, </w:t>
      </w:r>
      <w:r w:rsidRPr="00592253">
        <w:rPr>
          <w:spacing w:val="-4"/>
          <w:sz w:val="28"/>
          <w:szCs w:val="28"/>
        </w:rPr>
        <w:t xml:space="preserve">или </w:t>
      </w:r>
      <w:r w:rsidR="00592253" w:rsidRPr="00592253">
        <w:rPr>
          <w:spacing w:val="-4"/>
          <w:sz w:val="28"/>
          <w:szCs w:val="28"/>
        </w:rPr>
        <w:t>47,9</w:t>
      </w:r>
      <w:r w:rsidRPr="00592253">
        <w:rPr>
          <w:spacing w:val="-4"/>
          <w:sz w:val="28"/>
          <w:szCs w:val="28"/>
        </w:rPr>
        <w:t>% от утвержденного показателя.</w:t>
      </w:r>
      <w:r w:rsidRPr="00592253">
        <w:rPr>
          <w:sz w:val="28"/>
          <w:szCs w:val="28"/>
        </w:rPr>
        <w:t xml:space="preserve"> </w:t>
      </w:r>
    </w:p>
    <w:p w:rsidR="00D47696" w:rsidRPr="00592253" w:rsidRDefault="00D85156" w:rsidP="00D47696">
      <w:pPr>
        <w:spacing w:before="120"/>
        <w:ind w:firstLine="709"/>
        <w:jc w:val="both"/>
        <w:rPr>
          <w:spacing w:val="-4"/>
          <w:sz w:val="28"/>
          <w:szCs w:val="28"/>
        </w:rPr>
      </w:pPr>
      <w:r w:rsidRPr="00592253">
        <w:rPr>
          <w:spacing w:val="-4"/>
          <w:sz w:val="28"/>
          <w:szCs w:val="28"/>
        </w:rPr>
        <w:lastRenderedPageBreak/>
        <w:t>Расходы бюджета области на 01.</w:t>
      </w:r>
      <w:r w:rsidR="00592253" w:rsidRPr="00592253">
        <w:rPr>
          <w:spacing w:val="-4"/>
          <w:sz w:val="28"/>
          <w:szCs w:val="28"/>
        </w:rPr>
        <w:t>10</w:t>
      </w:r>
      <w:r w:rsidRPr="00592253">
        <w:rPr>
          <w:spacing w:val="-4"/>
          <w:sz w:val="28"/>
          <w:szCs w:val="28"/>
        </w:rPr>
        <w:t xml:space="preserve">.2019 составили </w:t>
      </w:r>
      <w:r w:rsidR="00592253" w:rsidRPr="00592253">
        <w:rPr>
          <w:spacing w:val="-4"/>
          <w:sz w:val="28"/>
          <w:szCs w:val="28"/>
        </w:rPr>
        <w:t>52 533 100,9</w:t>
      </w:r>
      <w:r w:rsidR="00CA4C82" w:rsidRPr="00592253">
        <w:rPr>
          <w:spacing w:val="-4"/>
          <w:sz w:val="28"/>
          <w:szCs w:val="28"/>
        </w:rPr>
        <w:t xml:space="preserve"> </w:t>
      </w:r>
      <w:r w:rsidRPr="00592253">
        <w:rPr>
          <w:spacing w:val="-4"/>
          <w:sz w:val="28"/>
          <w:szCs w:val="28"/>
        </w:rPr>
        <w:t xml:space="preserve">тыс. рублей, </w:t>
      </w:r>
      <w:r w:rsidR="00ED6DEC" w:rsidRPr="00592253">
        <w:rPr>
          <w:spacing w:val="-4"/>
          <w:sz w:val="28"/>
          <w:szCs w:val="28"/>
        </w:rPr>
        <w:t>что составляет</w:t>
      </w:r>
      <w:r w:rsidRPr="00592253">
        <w:rPr>
          <w:spacing w:val="-4"/>
          <w:sz w:val="28"/>
          <w:szCs w:val="28"/>
        </w:rPr>
        <w:t xml:space="preserve"> </w:t>
      </w:r>
      <w:r w:rsidR="00592253" w:rsidRPr="00592253">
        <w:rPr>
          <w:spacing w:val="-4"/>
          <w:sz w:val="28"/>
          <w:szCs w:val="28"/>
        </w:rPr>
        <w:t>112,5</w:t>
      </w:r>
      <w:r w:rsidRPr="00592253">
        <w:rPr>
          <w:spacing w:val="-4"/>
          <w:sz w:val="28"/>
          <w:szCs w:val="28"/>
        </w:rPr>
        <w:t xml:space="preserve">% к соответствующему периоду прошлого года (больше на </w:t>
      </w:r>
      <w:r w:rsidR="00592253" w:rsidRPr="00592253">
        <w:rPr>
          <w:spacing w:val="-4"/>
          <w:sz w:val="28"/>
          <w:szCs w:val="28"/>
        </w:rPr>
        <w:t>5</w:t>
      </w:r>
      <w:r w:rsidR="00FE2A4A">
        <w:rPr>
          <w:spacing w:val="-4"/>
          <w:sz w:val="28"/>
          <w:szCs w:val="28"/>
        </w:rPr>
        <w:t> </w:t>
      </w:r>
      <w:r w:rsidR="00592253" w:rsidRPr="00592253">
        <w:rPr>
          <w:spacing w:val="-4"/>
          <w:sz w:val="28"/>
          <w:szCs w:val="28"/>
        </w:rPr>
        <w:t>850</w:t>
      </w:r>
      <w:r w:rsidR="00FE2A4A">
        <w:rPr>
          <w:spacing w:val="-4"/>
          <w:sz w:val="28"/>
          <w:szCs w:val="28"/>
        </w:rPr>
        <w:t> </w:t>
      </w:r>
      <w:r w:rsidR="00592253" w:rsidRPr="00592253">
        <w:rPr>
          <w:spacing w:val="-4"/>
          <w:sz w:val="28"/>
          <w:szCs w:val="28"/>
        </w:rPr>
        <w:t>491,5</w:t>
      </w:r>
      <w:r w:rsidR="00CA4C82" w:rsidRPr="00592253">
        <w:rPr>
          <w:spacing w:val="-4"/>
          <w:sz w:val="28"/>
          <w:szCs w:val="28"/>
        </w:rPr>
        <w:t xml:space="preserve"> </w:t>
      </w:r>
      <w:r w:rsidRPr="00592253">
        <w:rPr>
          <w:spacing w:val="-4"/>
          <w:sz w:val="28"/>
          <w:szCs w:val="28"/>
        </w:rPr>
        <w:t xml:space="preserve">тыс. рублей). </w:t>
      </w:r>
    </w:p>
    <w:p w:rsidR="00FE2A4A" w:rsidRPr="00592253" w:rsidRDefault="00FE2A4A" w:rsidP="00FE2A4A">
      <w:pPr>
        <w:tabs>
          <w:tab w:val="left" w:pos="993"/>
          <w:tab w:val="left" w:pos="1134"/>
        </w:tabs>
        <w:spacing w:before="120"/>
        <w:ind w:firstLine="709"/>
        <w:jc w:val="both"/>
        <w:rPr>
          <w:rFonts w:eastAsia="Calibri"/>
          <w:sz w:val="28"/>
          <w:szCs w:val="28"/>
        </w:rPr>
      </w:pPr>
      <w:r w:rsidRPr="00592253">
        <w:rPr>
          <w:rFonts w:eastAsia="Calibri"/>
          <w:sz w:val="28"/>
          <w:szCs w:val="28"/>
        </w:rPr>
        <w:t xml:space="preserve">За 9 месяцев 2019 года на реализацию мероприятий государственных программ Тульской области направлено </w:t>
      </w:r>
      <w:r w:rsidRPr="00592253">
        <w:rPr>
          <w:spacing w:val="-4"/>
          <w:sz w:val="28"/>
          <w:szCs w:val="28"/>
        </w:rPr>
        <w:t xml:space="preserve">50 642 492,2 </w:t>
      </w:r>
      <w:r w:rsidRPr="00592253">
        <w:rPr>
          <w:rFonts w:eastAsia="Calibri"/>
          <w:sz w:val="28"/>
          <w:szCs w:val="28"/>
        </w:rPr>
        <w:t xml:space="preserve">тыс. рублей (62,2% к объему соответствующих утвержденных показателей). </w:t>
      </w:r>
    </w:p>
    <w:p w:rsidR="003765B3" w:rsidRDefault="00FE2A4A" w:rsidP="00FE2A4A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78040E" w:rsidRPr="00592253">
        <w:rPr>
          <w:sz w:val="28"/>
          <w:szCs w:val="28"/>
        </w:rPr>
        <w:t xml:space="preserve"> финансирование </w:t>
      </w:r>
      <w:r w:rsidR="00592253" w:rsidRPr="00592253">
        <w:rPr>
          <w:sz w:val="28"/>
          <w:szCs w:val="28"/>
        </w:rPr>
        <w:t>26</w:t>
      </w:r>
      <w:r w:rsidR="0078040E" w:rsidRPr="00592253">
        <w:rPr>
          <w:sz w:val="28"/>
          <w:szCs w:val="28"/>
        </w:rPr>
        <w:noBreakHyphen/>
        <w:t>ти региональных проектов</w:t>
      </w:r>
      <w:r w:rsidR="0078040E" w:rsidRPr="00592253">
        <w:rPr>
          <w:rFonts w:eastAsia="Calibri"/>
          <w:spacing w:val="-2"/>
          <w:kern w:val="28"/>
          <w:sz w:val="28"/>
          <w:szCs w:val="28"/>
          <w:vertAlign w:val="superscript"/>
        </w:rPr>
        <w:footnoteReference w:id="1"/>
      </w:r>
      <w:r w:rsidR="0078040E" w:rsidRPr="00592253">
        <w:rPr>
          <w:sz w:val="28"/>
          <w:szCs w:val="28"/>
        </w:rPr>
        <w:t xml:space="preserve"> в рамках </w:t>
      </w:r>
      <w:r w:rsidR="00592253" w:rsidRPr="00592253">
        <w:rPr>
          <w:sz w:val="28"/>
          <w:szCs w:val="28"/>
        </w:rPr>
        <w:t>12</w:t>
      </w:r>
      <w:r w:rsidR="0078040E" w:rsidRPr="00592253">
        <w:rPr>
          <w:sz w:val="28"/>
          <w:szCs w:val="28"/>
        </w:rPr>
        <w:t xml:space="preserve"> региональных программ</w:t>
      </w:r>
      <w:r w:rsidR="00592253">
        <w:rPr>
          <w:sz w:val="28"/>
          <w:szCs w:val="28"/>
        </w:rPr>
        <w:t xml:space="preserve"> </w:t>
      </w:r>
      <w:r w:rsidR="00592253" w:rsidRPr="005F396F">
        <w:rPr>
          <w:sz w:val="28"/>
          <w:szCs w:val="28"/>
        </w:rPr>
        <w:t>направлено 3 520 610,6 тыс. рублей, что составляет 40,9% от утвержденн</w:t>
      </w:r>
      <w:r w:rsidR="00592253">
        <w:rPr>
          <w:sz w:val="28"/>
          <w:szCs w:val="28"/>
        </w:rPr>
        <w:t>ого объема</w:t>
      </w:r>
      <w:r w:rsidR="00592253" w:rsidRPr="005F396F">
        <w:rPr>
          <w:sz w:val="28"/>
          <w:szCs w:val="28"/>
        </w:rPr>
        <w:t xml:space="preserve"> бюджетных ассигнований</w:t>
      </w:r>
      <w:r w:rsidR="00592253">
        <w:rPr>
          <w:sz w:val="28"/>
          <w:szCs w:val="28"/>
        </w:rPr>
        <w:t xml:space="preserve">, предусмотренных на </w:t>
      </w:r>
      <w:r w:rsidR="00592253" w:rsidRPr="007631E0">
        <w:rPr>
          <w:rFonts w:eastAsia="Calibri"/>
          <w:kern w:val="28"/>
          <w:sz w:val="28"/>
          <w:szCs w:val="28"/>
        </w:rPr>
        <w:t xml:space="preserve">реализацию </w:t>
      </w:r>
      <w:r w:rsidR="00592253" w:rsidRPr="007631E0">
        <w:rPr>
          <w:rFonts w:eastAsia="Calibri"/>
          <w:spacing w:val="-2"/>
          <w:kern w:val="28"/>
          <w:sz w:val="28"/>
          <w:szCs w:val="28"/>
        </w:rPr>
        <w:t>региональных проектов</w:t>
      </w:r>
      <w:r w:rsidR="0078040E" w:rsidRPr="00592253">
        <w:rPr>
          <w:sz w:val="28"/>
          <w:szCs w:val="28"/>
        </w:rPr>
        <w:t xml:space="preserve">. </w:t>
      </w:r>
      <w:r w:rsidR="003765B3">
        <w:rPr>
          <w:sz w:val="28"/>
          <w:szCs w:val="28"/>
        </w:rPr>
        <w:t>Кассовое исполнение за отчетный период по контрактуемым средствам составило 2 064 314,0 тыс. рублей</w:t>
      </w:r>
      <w:r w:rsidR="003765B3" w:rsidRPr="00BD4957">
        <w:rPr>
          <w:rFonts w:eastAsia="Calibri"/>
          <w:spacing w:val="-2"/>
          <w:kern w:val="28"/>
          <w:sz w:val="28"/>
          <w:szCs w:val="28"/>
          <w:vertAlign w:val="superscript"/>
        </w:rPr>
        <w:footnoteReference w:id="2"/>
      </w:r>
      <w:r w:rsidR="003765B3">
        <w:rPr>
          <w:sz w:val="28"/>
          <w:szCs w:val="28"/>
        </w:rPr>
        <w:t>, или 44,8% от объема средств по заключенным контрактам.</w:t>
      </w:r>
    </w:p>
    <w:p w:rsidR="003765B3" w:rsidRPr="003765B3" w:rsidRDefault="003765B3" w:rsidP="0078040E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7304A">
        <w:rPr>
          <w:sz w:val="28"/>
          <w:szCs w:val="28"/>
        </w:rPr>
        <w:t xml:space="preserve">а </w:t>
      </w:r>
      <w:proofErr w:type="spellStart"/>
      <w:r w:rsidRPr="0027304A">
        <w:rPr>
          <w:sz w:val="28"/>
          <w:szCs w:val="28"/>
        </w:rPr>
        <w:t>софинансирование</w:t>
      </w:r>
      <w:proofErr w:type="spellEnd"/>
      <w:r w:rsidRPr="0027304A">
        <w:rPr>
          <w:sz w:val="28"/>
          <w:szCs w:val="28"/>
        </w:rPr>
        <w:t xml:space="preserve"> региональных проектов за счет средств бюджетов муниципальных образований на 2019 год предусмотрено выделение бюджетных ассигнований на сумму 417 785,2 тыс. рублей; объем кассового исполнения на 01.10.2019 составил 121 559,2 тыс. рублей (29,1% от плановых назначений)</w:t>
      </w:r>
      <w:r w:rsidR="00583733" w:rsidRPr="00583733">
        <w:rPr>
          <w:vertAlign w:val="superscript"/>
        </w:rPr>
        <w:t>2</w:t>
      </w:r>
      <w:r w:rsidRPr="0027304A">
        <w:rPr>
          <w:sz w:val="28"/>
          <w:szCs w:val="28"/>
        </w:rPr>
        <w:t>.</w:t>
      </w:r>
    </w:p>
    <w:p w:rsidR="00D85156" w:rsidRPr="00FF301A" w:rsidRDefault="00D85156" w:rsidP="00A55E08">
      <w:pPr>
        <w:tabs>
          <w:tab w:val="left" w:pos="993"/>
        </w:tabs>
        <w:spacing w:before="120"/>
        <w:ind w:firstLine="709"/>
        <w:jc w:val="both"/>
        <w:rPr>
          <w:spacing w:val="-2"/>
          <w:sz w:val="28"/>
          <w:szCs w:val="28"/>
        </w:rPr>
      </w:pPr>
      <w:r w:rsidRPr="00FF301A">
        <w:rPr>
          <w:spacing w:val="-4"/>
          <w:sz w:val="28"/>
          <w:szCs w:val="28"/>
        </w:rPr>
        <w:t>Р</w:t>
      </w:r>
      <w:r w:rsidRPr="00FF301A">
        <w:rPr>
          <w:spacing w:val="-2"/>
          <w:sz w:val="28"/>
          <w:szCs w:val="28"/>
        </w:rPr>
        <w:t>асходы за счет средств дорожного фонда Тульской области по состоянию на 01.</w:t>
      </w:r>
      <w:r w:rsidR="00FF301A" w:rsidRPr="00FF301A">
        <w:rPr>
          <w:spacing w:val="-2"/>
          <w:sz w:val="28"/>
          <w:szCs w:val="28"/>
        </w:rPr>
        <w:t>10</w:t>
      </w:r>
      <w:r w:rsidRPr="00FF301A">
        <w:rPr>
          <w:spacing w:val="-2"/>
          <w:sz w:val="28"/>
          <w:szCs w:val="28"/>
        </w:rPr>
        <w:t xml:space="preserve">.2019 составили </w:t>
      </w:r>
      <w:r w:rsidR="00FF301A" w:rsidRPr="00FF301A">
        <w:rPr>
          <w:sz w:val="28"/>
          <w:szCs w:val="28"/>
        </w:rPr>
        <w:t>3</w:t>
      </w:r>
      <w:r w:rsidR="00E9047D">
        <w:rPr>
          <w:sz w:val="28"/>
          <w:szCs w:val="28"/>
        </w:rPr>
        <w:t> </w:t>
      </w:r>
      <w:r w:rsidR="00FF301A" w:rsidRPr="00FF301A">
        <w:rPr>
          <w:sz w:val="28"/>
          <w:szCs w:val="28"/>
        </w:rPr>
        <w:t>845</w:t>
      </w:r>
      <w:r w:rsidR="00E9047D">
        <w:rPr>
          <w:sz w:val="28"/>
          <w:szCs w:val="28"/>
        </w:rPr>
        <w:t> </w:t>
      </w:r>
      <w:r w:rsidR="00FF301A" w:rsidRPr="00FF301A">
        <w:rPr>
          <w:sz w:val="28"/>
          <w:szCs w:val="28"/>
        </w:rPr>
        <w:t>581,8</w:t>
      </w:r>
      <w:r w:rsidR="0078040E" w:rsidRPr="00FF301A">
        <w:rPr>
          <w:sz w:val="28"/>
          <w:szCs w:val="28"/>
        </w:rPr>
        <w:t xml:space="preserve"> </w:t>
      </w:r>
      <w:r w:rsidRPr="00FF301A">
        <w:rPr>
          <w:spacing w:val="-2"/>
          <w:sz w:val="28"/>
          <w:szCs w:val="28"/>
        </w:rPr>
        <w:t xml:space="preserve">тыс. рублей, или </w:t>
      </w:r>
      <w:r w:rsidR="00FF301A" w:rsidRPr="00FF301A">
        <w:rPr>
          <w:spacing w:val="-2"/>
          <w:sz w:val="28"/>
          <w:szCs w:val="28"/>
        </w:rPr>
        <w:t>51,4</w:t>
      </w:r>
      <w:r w:rsidRPr="00FF301A">
        <w:rPr>
          <w:spacing w:val="-2"/>
          <w:sz w:val="28"/>
          <w:szCs w:val="28"/>
        </w:rPr>
        <w:t xml:space="preserve">% от </w:t>
      </w:r>
      <w:r w:rsidR="00A55E08" w:rsidRPr="00FF301A">
        <w:rPr>
          <w:spacing w:val="-4"/>
          <w:sz w:val="28"/>
          <w:szCs w:val="28"/>
        </w:rPr>
        <w:t>годовых плановых назначений</w:t>
      </w:r>
      <w:r w:rsidR="0078040E" w:rsidRPr="00FF301A">
        <w:rPr>
          <w:spacing w:val="-4"/>
          <w:sz w:val="28"/>
          <w:szCs w:val="28"/>
        </w:rPr>
        <w:t>.</w:t>
      </w:r>
    </w:p>
    <w:p w:rsidR="0078040E" w:rsidRPr="00FF301A" w:rsidRDefault="00FF301A" w:rsidP="0078040E">
      <w:pPr>
        <w:widowControl w:val="0"/>
        <w:spacing w:before="120"/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bookmarkStart w:id="0" w:name="_GoBack"/>
      <w:r w:rsidRPr="00FF301A">
        <w:rPr>
          <w:rFonts w:ascii="PT Astra Serif" w:hAnsi="PT Astra Serif"/>
          <w:spacing w:val="-4"/>
          <w:sz w:val="28"/>
          <w:szCs w:val="28"/>
        </w:rPr>
        <w:t xml:space="preserve">За 9 месяцев правительством Тульской области принято 21 распоряжение </w:t>
      </w:r>
      <w:bookmarkEnd w:id="0"/>
      <w:r w:rsidRPr="00FF301A">
        <w:rPr>
          <w:rFonts w:ascii="PT Astra Serif" w:hAnsi="PT Astra Serif"/>
          <w:spacing w:val="-4"/>
          <w:sz w:val="28"/>
          <w:szCs w:val="28"/>
        </w:rPr>
        <w:t>о выделении средств из резервного фонда правительства Тульской области на 2019 год на общую сумму 30</w:t>
      </w:r>
      <w:r w:rsidR="00E9047D">
        <w:rPr>
          <w:rFonts w:ascii="PT Astra Serif" w:hAnsi="PT Astra Serif"/>
          <w:spacing w:val="-4"/>
          <w:sz w:val="28"/>
          <w:szCs w:val="28"/>
        </w:rPr>
        <w:t> </w:t>
      </w:r>
      <w:r w:rsidRPr="00FF301A">
        <w:rPr>
          <w:rFonts w:ascii="PT Astra Serif" w:hAnsi="PT Astra Serif"/>
          <w:spacing w:val="-4"/>
          <w:sz w:val="28"/>
          <w:szCs w:val="28"/>
        </w:rPr>
        <w:t>573,2 тыс. рублей, или 30,6% от утвержденного объема резервного фонда правительства Тульской области</w:t>
      </w:r>
      <w:r w:rsidR="0078040E" w:rsidRPr="00FF301A">
        <w:rPr>
          <w:rFonts w:ascii="PT Astra Serif" w:hAnsi="PT Astra Serif"/>
          <w:bCs/>
          <w:spacing w:val="-4"/>
          <w:sz w:val="28"/>
          <w:szCs w:val="28"/>
        </w:rPr>
        <w:t xml:space="preserve">. </w:t>
      </w:r>
    </w:p>
    <w:p w:rsidR="0078040E" w:rsidRPr="006F01B4" w:rsidRDefault="00FF301A" w:rsidP="0078040E">
      <w:pPr>
        <w:tabs>
          <w:tab w:val="left" w:pos="851"/>
        </w:tabs>
        <w:spacing w:before="120"/>
        <w:ind w:firstLine="709"/>
        <w:jc w:val="both"/>
        <w:rPr>
          <w:bCs/>
          <w:spacing w:val="4"/>
          <w:sz w:val="28"/>
          <w:szCs w:val="28"/>
          <w:highlight w:val="yellow"/>
        </w:rPr>
      </w:pPr>
      <w:r w:rsidRPr="00FF301A">
        <w:rPr>
          <w:bCs/>
          <w:spacing w:val="4"/>
          <w:sz w:val="28"/>
          <w:szCs w:val="28"/>
        </w:rPr>
        <w:t>По состоянию на 01.10.2019 государственный долг Тульской области составил 16</w:t>
      </w:r>
      <w:r w:rsidR="00E9047D">
        <w:rPr>
          <w:bCs/>
          <w:spacing w:val="4"/>
          <w:sz w:val="28"/>
          <w:szCs w:val="28"/>
        </w:rPr>
        <w:t> </w:t>
      </w:r>
      <w:r w:rsidRPr="00FF301A">
        <w:rPr>
          <w:bCs/>
          <w:spacing w:val="4"/>
          <w:sz w:val="28"/>
          <w:szCs w:val="28"/>
        </w:rPr>
        <w:t>440</w:t>
      </w:r>
      <w:r w:rsidR="00E9047D">
        <w:rPr>
          <w:bCs/>
          <w:spacing w:val="4"/>
          <w:sz w:val="28"/>
          <w:szCs w:val="28"/>
        </w:rPr>
        <w:t> </w:t>
      </w:r>
      <w:r w:rsidRPr="00FF301A">
        <w:rPr>
          <w:bCs/>
          <w:spacing w:val="4"/>
          <w:sz w:val="28"/>
          <w:szCs w:val="28"/>
        </w:rPr>
        <w:t>076,2 тыс. рублей, за истекший период текущего года государственный долг Тульской области сократился на 1</w:t>
      </w:r>
      <w:r w:rsidR="00E9047D">
        <w:rPr>
          <w:bCs/>
          <w:spacing w:val="4"/>
          <w:sz w:val="28"/>
          <w:szCs w:val="28"/>
        </w:rPr>
        <w:t> </w:t>
      </w:r>
      <w:r w:rsidRPr="00FF301A">
        <w:rPr>
          <w:bCs/>
          <w:spacing w:val="4"/>
          <w:sz w:val="28"/>
          <w:szCs w:val="28"/>
        </w:rPr>
        <w:t>500</w:t>
      </w:r>
      <w:r w:rsidR="00E9047D">
        <w:rPr>
          <w:bCs/>
          <w:spacing w:val="4"/>
          <w:sz w:val="28"/>
          <w:szCs w:val="28"/>
        </w:rPr>
        <w:t> </w:t>
      </w:r>
      <w:r w:rsidRPr="00FF301A">
        <w:rPr>
          <w:bCs/>
          <w:spacing w:val="4"/>
          <w:sz w:val="28"/>
          <w:szCs w:val="28"/>
        </w:rPr>
        <w:t>000 тыс. рублей.</w:t>
      </w:r>
    </w:p>
    <w:p w:rsidR="00D47696" w:rsidRPr="00FF301A" w:rsidRDefault="00D47696" w:rsidP="00D85156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FF301A">
        <w:rPr>
          <w:sz w:val="28"/>
          <w:szCs w:val="28"/>
        </w:rPr>
        <w:t xml:space="preserve">Заключение на отчет об исполнении бюджета Тульской области за </w:t>
      </w:r>
      <w:r w:rsidR="00BE4D05">
        <w:rPr>
          <w:sz w:val="28"/>
          <w:szCs w:val="28"/>
        </w:rPr>
        <w:t>9 месяцев</w:t>
      </w:r>
      <w:r w:rsidR="0078040E" w:rsidRPr="00FF301A">
        <w:rPr>
          <w:sz w:val="28"/>
          <w:szCs w:val="28"/>
        </w:rPr>
        <w:t xml:space="preserve"> </w:t>
      </w:r>
      <w:r w:rsidRPr="00FF301A">
        <w:rPr>
          <w:sz w:val="28"/>
          <w:szCs w:val="28"/>
        </w:rPr>
        <w:t>2019 года направлено в Тульскую областную Думу, правительство Тульской области.</w:t>
      </w:r>
    </w:p>
    <w:p w:rsidR="00D85156" w:rsidRPr="006F01B4" w:rsidRDefault="00D85156" w:rsidP="00D85156">
      <w:pPr>
        <w:tabs>
          <w:tab w:val="left" w:pos="6946"/>
        </w:tabs>
        <w:ind w:right="2693"/>
        <w:jc w:val="both"/>
        <w:rPr>
          <w:bCs/>
          <w:sz w:val="28"/>
          <w:szCs w:val="28"/>
          <w:highlight w:val="yellow"/>
        </w:rPr>
      </w:pPr>
    </w:p>
    <w:p w:rsidR="00374885" w:rsidRPr="006F01B4" w:rsidRDefault="00374885" w:rsidP="001865E8">
      <w:pPr>
        <w:spacing w:before="240"/>
        <w:ind w:left="567" w:firstLine="142"/>
        <w:jc w:val="both"/>
        <w:rPr>
          <w:b/>
          <w:spacing w:val="16"/>
          <w:sz w:val="28"/>
          <w:szCs w:val="28"/>
          <w:highlight w:val="yellow"/>
        </w:rPr>
      </w:pPr>
    </w:p>
    <w:sectPr w:rsidR="00374885" w:rsidRPr="006F01B4" w:rsidSect="0081653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189" w:rsidRDefault="00454189" w:rsidP="00460B78">
      <w:r>
        <w:separator/>
      </w:r>
    </w:p>
  </w:endnote>
  <w:endnote w:type="continuationSeparator" w:id="0">
    <w:p w:rsidR="00454189" w:rsidRDefault="00454189" w:rsidP="0046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189" w:rsidRDefault="00454189" w:rsidP="00460B78">
      <w:r>
        <w:separator/>
      </w:r>
    </w:p>
  </w:footnote>
  <w:footnote w:type="continuationSeparator" w:id="0">
    <w:p w:rsidR="00454189" w:rsidRDefault="00454189" w:rsidP="00460B78">
      <w:r>
        <w:continuationSeparator/>
      </w:r>
    </w:p>
  </w:footnote>
  <w:footnote w:id="1">
    <w:p w:rsidR="0078040E" w:rsidRPr="004701D0" w:rsidRDefault="0078040E" w:rsidP="0078040E">
      <w:pPr>
        <w:tabs>
          <w:tab w:val="left" w:pos="993"/>
          <w:tab w:val="left" w:pos="1134"/>
          <w:tab w:val="left" w:pos="1276"/>
        </w:tabs>
        <w:ind w:firstLine="567"/>
        <w:jc w:val="both"/>
      </w:pPr>
      <w:r w:rsidRPr="004701D0">
        <w:rPr>
          <w:rStyle w:val="af3"/>
        </w:rPr>
        <w:footnoteRef/>
      </w:r>
      <w:r w:rsidRPr="004701D0">
        <w:t> Закон</w:t>
      </w:r>
      <w:r>
        <w:t>ом</w:t>
      </w:r>
      <w:r w:rsidRPr="004701D0">
        <w:t xml:space="preserve"> о бюджете области на 2019 год предусмотрено финансирование</w:t>
      </w:r>
      <w:r w:rsidRPr="004701D0">
        <w:rPr>
          <w:rFonts w:eastAsia="Calibri"/>
          <w:spacing w:val="-2"/>
          <w:kern w:val="28"/>
        </w:rPr>
        <w:t xml:space="preserve"> 35 региональных проектов в рамках реализации 12 региональных программ (приняты в развитие 12 соответствующих национальных проектов). </w:t>
      </w:r>
    </w:p>
  </w:footnote>
  <w:footnote w:id="2">
    <w:p w:rsidR="003765B3" w:rsidRPr="004701D0" w:rsidRDefault="003765B3" w:rsidP="003765B3">
      <w:pPr>
        <w:tabs>
          <w:tab w:val="left" w:pos="993"/>
          <w:tab w:val="left" w:pos="1134"/>
          <w:tab w:val="left" w:pos="1276"/>
        </w:tabs>
        <w:ind w:firstLine="567"/>
        <w:jc w:val="both"/>
      </w:pPr>
      <w:r w:rsidRPr="00A40E97">
        <w:rPr>
          <w:rStyle w:val="af3"/>
        </w:rPr>
        <w:footnoteRef/>
      </w:r>
      <w:r w:rsidRPr="00A40E97">
        <w:t> </w:t>
      </w:r>
      <w:r>
        <w:t xml:space="preserve">Согласно информации, представленной министерством финансов Тульской области в рамках </w:t>
      </w:r>
      <w:r w:rsidRPr="00384B96">
        <w:t>проводимого экспертно-аналитического мероприятия «Подготовка заключения по отчету об исполнении бюджета Тульской области за девять месяцев 2019 года»</w:t>
      </w:r>
      <w:r w:rsidRPr="00A40E97">
        <w:rPr>
          <w:rFonts w:eastAsia="Calibri"/>
          <w:spacing w:val="-2"/>
          <w:kern w:val="28"/>
        </w:rPr>
        <w:t>.</w:t>
      </w:r>
      <w:r w:rsidRPr="004701D0">
        <w:rPr>
          <w:rFonts w:eastAsia="Calibri"/>
          <w:spacing w:val="-2"/>
          <w:kern w:val="2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22" w:rsidRDefault="00804F2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32D3">
      <w:rPr>
        <w:noProof/>
      </w:rPr>
      <w:t>2</w:t>
    </w:r>
    <w:r>
      <w:rPr>
        <w:noProof/>
      </w:rPr>
      <w:fldChar w:fldCharType="end"/>
    </w:r>
  </w:p>
  <w:p w:rsidR="00804F22" w:rsidRPr="00F363EC" w:rsidRDefault="00804F22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1DAD"/>
    <w:multiLevelType w:val="hybridMultilevel"/>
    <w:tmpl w:val="60727F38"/>
    <w:lvl w:ilvl="0" w:tplc="27D8CF3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120C81"/>
    <w:multiLevelType w:val="hybridMultilevel"/>
    <w:tmpl w:val="FF4213EC"/>
    <w:lvl w:ilvl="0" w:tplc="C8FE70E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26361AB0"/>
    <w:multiLevelType w:val="hybridMultilevel"/>
    <w:tmpl w:val="13E80448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269A22DB"/>
    <w:multiLevelType w:val="hybridMultilevel"/>
    <w:tmpl w:val="BF3A8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FA44BB"/>
    <w:multiLevelType w:val="hybridMultilevel"/>
    <w:tmpl w:val="B9FEE6A8"/>
    <w:lvl w:ilvl="0" w:tplc="101E90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E916CD"/>
    <w:multiLevelType w:val="hybridMultilevel"/>
    <w:tmpl w:val="B17A1BAC"/>
    <w:lvl w:ilvl="0" w:tplc="D722C852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27D8CF3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6" w15:restartNumberingAfterBreak="0">
    <w:nsid w:val="555E3B73"/>
    <w:multiLevelType w:val="hybridMultilevel"/>
    <w:tmpl w:val="CE6A2F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6ED0E61"/>
    <w:multiLevelType w:val="hybridMultilevel"/>
    <w:tmpl w:val="C2F4A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5910D2"/>
    <w:multiLevelType w:val="hybridMultilevel"/>
    <w:tmpl w:val="FD625D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357772"/>
    <w:multiLevelType w:val="hybridMultilevel"/>
    <w:tmpl w:val="5240C8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124877"/>
    <w:multiLevelType w:val="hybridMultilevel"/>
    <w:tmpl w:val="5CD84B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E02979"/>
    <w:multiLevelType w:val="hybridMultilevel"/>
    <w:tmpl w:val="C69CD6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72C4649"/>
    <w:multiLevelType w:val="hybridMultilevel"/>
    <w:tmpl w:val="4216B9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016FE6"/>
    <w:multiLevelType w:val="hybridMultilevel"/>
    <w:tmpl w:val="153CF552"/>
    <w:lvl w:ilvl="0" w:tplc="27D8CF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76E45A86"/>
    <w:multiLevelType w:val="hybridMultilevel"/>
    <w:tmpl w:val="066A49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143D56"/>
    <w:multiLevelType w:val="hybridMultilevel"/>
    <w:tmpl w:val="9686184A"/>
    <w:lvl w:ilvl="0" w:tplc="B78852A6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4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5"/>
  </w:num>
  <w:num w:numId="11">
    <w:abstractNumId w:val="13"/>
  </w:num>
  <w:num w:numId="12">
    <w:abstractNumId w:val="4"/>
  </w:num>
  <w:num w:numId="13">
    <w:abstractNumId w:val="10"/>
  </w:num>
  <w:num w:numId="14">
    <w:abstractNumId w:val="1"/>
  </w:num>
  <w:num w:numId="15">
    <w:abstractNumId w:val="3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78"/>
    <w:rsid w:val="00000BAA"/>
    <w:rsid w:val="00002110"/>
    <w:rsid w:val="00002F0F"/>
    <w:rsid w:val="000035BD"/>
    <w:rsid w:val="00005E45"/>
    <w:rsid w:val="00006AE3"/>
    <w:rsid w:val="00007314"/>
    <w:rsid w:val="00010BA7"/>
    <w:rsid w:val="00010BD2"/>
    <w:rsid w:val="00010CA8"/>
    <w:rsid w:val="000112D2"/>
    <w:rsid w:val="00011E07"/>
    <w:rsid w:val="0001346B"/>
    <w:rsid w:val="0001365D"/>
    <w:rsid w:val="0001602E"/>
    <w:rsid w:val="00020021"/>
    <w:rsid w:val="00020BC9"/>
    <w:rsid w:val="00022E4E"/>
    <w:rsid w:val="00023BB7"/>
    <w:rsid w:val="00026499"/>
    <w:rsid w:val="00026AB6"/>
    <w:rsid w:val="00027AF4"/>
    <w:rsid w:val="00030141"/>
    <w:rsid w:val="00030359"/>
    <w:rsid w:val="00032986"/>
    <w:rsid w:val="00032C5F"/>
    <w:rsid w:val="00032DFB"/>
    <w:rsid w:val="000335EE"/>
    <w:rsid w:val="00033DB2"/>
    <w:rsid w:val="00034BB8"/>
    <w:rsid w:val="00035226"/>
    <w:rsid w:val="00036347"/>
    <w:rsid w:val="00036EB9"/>
    <w:rsid w:val="0004036B"/>
    <w:rsid w:val="00040618"/>
    <w:rsid w:val="00041A2F"/>
    <w:rsid w:val="00045F60"/>
    <w:rsid w:val="0004617C"/>
    <w:rsid w:val="00051E71"/>
    <w:rsid w:val="00053A5D"/>
    <w:rsid w:val="0005410E"/>
    <w:rsid w:val="00060FD2"/>
    <w:rsid w:val="00061130"/>
    <w:rsid w:val="00062F71"/>
    <w:rsid w:val="000650B1"/>
    <w:rsid w:val="000652B6"/>
    <w:rsid w:val="00065480"/>
    <w:rsid w:val="00067712"/>
    <w:rsid w:val="000707E0"/>
    <w:rsid w:val="0007202E"/>
    <w:rsid w:val="00072F39"/>
    <w:rsid w:val="000743B0"/>
    <w:rsid w:val="0007516B"/>
    <w:rsid w:val="000777AE"/>
    <w:rsid w:val="0008043F"/>
    <w:rsid w:val="00081F37"/>
    <w:rsid w:val="00082F33"/>
    <w:rsid w:val="00083184"/>
    <w:rsid w:val="00083407"/>
    <w:rsid w:val="00083F99"/>
    <w:rsid w:val="000846C5"/>
    <w:rsid w:val="0008602A"/>
    <w:rsid w:val="00087D22"/>
    <w:rsid w:val="00087EB9"/>
    <w:rsid w:val="00087FF2"/>
    <w:rsid w:val="00090FA1"/>
    <w:rsid w:val="00091D0A"/>
    <w:rsid w:val="00092683"/>
    <w:rsid w:val="00092B7A"/>
    <w:rsid w:val="000930A8"/>
    <w:rsid w:val="00093145"/>
    <w:rsid w:val="00093235"/>
    <w:rsid w:val="00094A91"/>
    <w:rsid w:val="00094EB5"/>
    <w:rsid w:val="000960A4"/>
    <w:rsid w:val="00096614"/>
    <w:rsid w:val="00096DE6"/>
    <w:rsid w:val="000A02A5"/>
    <w:rsid w:val="000A0AF5"/>
    <w:rsid w:val="000A0B33"/>
    <w:rsid w:val="000A3564"/>
    <w:rsid w:val="000A35A6"/>
    <w:rsid w:val="000A3F6C"/>
    <w:rsid w:val="000A4AFC"/>
    <w:rsid w:val="000A4D95"/>
    <w:rsid w:val="000A54A2"/>
    <w:rsid w:val="000A68FD"/>
    <w:rsid w:val="000A73C0"/>
    <w:rsid w:val="000A7448"/>
    <w:rsid w:val="000A75FB"/>
    <w:rsid w:val="000A7791"/>
    <w:rsid w:val="000B03AF"/>
    <w:rsid w:val="000B15C1"/>
    <w:rsid w:val="000B3402"/>
    <w:rsid w:val="000B3B70"/>
    <w:rsid w:val="000B60D0"/>
    <w:rsid w:val="000B670D"/>
    <w:rsid w:val="000B76E7"/>
    <w:rsid w:val="000C0D98"/>
    <w:rsid w:val="000C1FB7"/>
    <w:rsid w:val="000C228F"/>
    <w:rsid w:val="000C3D28"/>
    <w:rsid w:val="000C4803"/>
    <w:rsid w:val="000C5112"/>
    <w:rsid w:val="000C7388"/>
    <w:rsid w:val="000C7AD0"/>
    <w:rsid w:val="000D114A"/>
    <w:rsid w:val="000D171A"/>
    <w:rsid w:val="000D580E"/>
    <w:rsid w:val="000D5FDF"/>
    <w:rsid w:val="000D674C"/>
    <w:rsid w:val="000E0BB2"/>
    <w:rsid w:val="000E0D6D"/>
    <w:rsid w:val="000E2B81"/>
    <w:rsid w:val="000E2C65"/>
    <w:rsid w:val="000E37C7"/>
    <w:rsid w:val="000E546D"/>
    <w:rsid w:val="000E65E6"/>
    <w:rsid w:val="000F06BD"/>
    <w:rsid w:val="000F1B80"/>
    <w:rsid w:val="000F23DE"/>
    <w:rsid w:val="000F394E"/>
    <w:rsid w:val="000F4791"/>
    <w:rsid w:val="000F5010"/>
    <w:rsid w:val="000F5FA8"/>
    <w:rsid w:val="000F6F22"/>
    <w:rsid w:val="000F7F5C"/>
    <w:rsid w:val="00100BCC"/>
    <w:rsid w:val="001019C8"/>
    <w:rsid w:val="0010239C"/>
    <w:rsid w:val="00105C53"/>
    <w:rsid w:val="00106839"/>
    <w:rsid w:val="00110391"/>
    <w:rsid w:val="001110D4"/>
    <w:rsid w:val="00111A1A"/>
    <w:rsid w:val="001129F7"/>
    <w:rsid w:val="0011573D"/>
    <w:rsid w:val="00126F81"/>
    <w:rsid w:val="00127959"/>
    <w:rsid w:val="00127C71"/>
    <w:rsid w:val="001306A2"/>
    <w:rsid w:val="001316EA"/>
    <w:rsid w:val="001324E2"/>
    <w:rsid w:val="00133657"/>
    <w:rsid w:val="001348BB"/>
    <w:rsid w:val="00134A30"/>
    <w:rsid w:val="00134F08"/>
    <w:rsid w:val="001361FC"/>
    <w:rsid w:val="00136716"/>
    <w:rsid w:val="001367A3"/>
    <w:rsid w:val="00136EFE"/>
    <w:rsid w:val="00140C86"/>
    <w:rsid w:val="00141572"/>
    <w:rsid w:val="00144466"/>
    <w:rsid w:val="0014795A"/>
    <w:rsid w:val="001502FE"/>
    <w:rsid w:val="00151428"/>
    <w:rsid w:val="00151C91"/>
    <w:rsid w:val="00151CAE"/>
    <w:rsid w:val="00151F9B"/>
    <w:rsid w:val="00153666"/>
    <w:rsid w:val="00153DA3"/>
    <w:rsid w:val="00155293"/>
    <w:rsid w:val="00155BA9"/>
    <w:rsid w:val="00155C2D"/>
    <w:rsid w:val="00157BEF"/>
    <w:rsid w:val="001618E3"/>
    <w:rsid w:val="00164AB8"/>
    <w:rsid w:val="00164D51"/>
    <w:rsid w:val="001661A2"/>
    <w:rsid w:val="00166C1E"/>
    <w:rsid w:val="001705B2"/>
    <w:rsid w:val="001707A6"/>
    <w:rsid w:val="00172236"/>
    <w:rsid w:val="001734F1"/>
    <w:rsid w:val="00173D3C"/>
    <w:rsid w:val="00174D27"/>
    <w:rsid w:val="00175EBB"/>
    <w:rsid w:val="001773E1"/>
    <w:rsid w:val="00180155"/>
    <w:rsid w:val="00180C49"/>
    <w:rsid w:val="00184D90"/>
    <w:rsid w:val="00185DEF"/>
    <w:rsid w:val="001865E8"/>
    <w:rsid w:val="00187236"/>
    <w:rsid w:val="00187705"/>
    <w:rsid w:val="00187BB4"/>
    <w:rsid w:val="00190099"/>
    <w:rsid w:val="001900F6"/>
    <w:rsid w:val="001920C4"/>
    <w:rsid w:val="0019247B"/>
    <w:rsid w:val="0019326E"/>
    <w:rsid w:val="0019415C"/>
    <w:rsid w:val="001943F3"/>
    <w:rsid w:val="00194E97"/>
    <w:rsid w:val="001962F4"/>
    <w:rsid w:val="00196385"/>
    <w:rsid w:val="00197AD4"/>
    <w:rsid w:val="00197C6F"/>
    <w:rsid w:val="001A0BFE"/>
    <w:rsid w:val="001A39BF"/>
    <w:rsid w:val="001A3BFC"/>
    <w:rsid w:val="001A3EF2"/>
    <w:rsid w:val="001A64BD"/>
    <w:rsid w:val="001A661F"/>
    <w:rsid w:val="001A78A8"/>
    <w:rsid w:val="001A7C7D"/>
    <w:rsid w:val="001B16C7"/>
    <w:rsid w:val="001B3337"/>
    <w:rsid w:val="001B4FD3"/>
    <w:rsid w:val="001B53B8"/>
    <w:rsid w:val="001B574A"/>
    <w:rsid w:val="001B7C2E"/>
    <w:rsid w:val="001C14E3"/>
    <w:rsid w:val="001C5038"/>
    <w:rsid w:val="001C5186"/>
    <w:rsid w:val="001C54D4"/>
    <w:rsid w:val="001C5F9E"/>
    <w:rsid w:val="001C7056"/>
    <w:rsid w:val="001D106A"/>
    <w:rsid w:val="001D1538"/>
    <w:rsid w:val="001D1A73"/>
    <w:rsid w:val="001D4F90"/>
    <w:rsid w:val="001D6B79"/>
    <w:rsid w:val="001D7E59"/>
    <w:rsid w:val="001E17E3"/>
    <w:rsid w:val="001E1A94"/>
    <w:rsid w:val="001E2A7D"/>
    <w:rsid w:val="001E2B5F"/>
    <w:rsid w:val="001E489F"/>
    <w:rsid w:val="001E4BCE"/>
    <w:rsid w:val="001E4F11"/>
    <w:rsid w:val="001E525E"/>
    <w:rsid w:val="001E5B0A"/>
    <w:rsid w:val="001E61F9"/>
    <w:rsid w:val="001F050A"/>
    <w:rsid w:val="001F1AA3"/>
    <w:rsid w:val="001F46F1"/>
    <w:rsid w:val="001F4893"/>
    <w:rsid w:val="001F4E1D"/>
    <w:rsid w:val="001F559E"/>
    <w:rsid w:val="001F56EA"/>
    <w:rsid w:val="001F5BA3"/>
    <w:rsid w:val="001F6811"/>
    <w:rsid w:val="001F755D"/>
    <w:rsid w:val="001F779F"/>
    <w:rsid w:val="00200C56"/>
    <w:rsid w:val="00202792"/>
    <w:rsid w:val="002042C2"/>
    <w:rsid w:val="00204416"/>
    <w:rsid w:val="00204EC1"/>
    <w:rsid w:val="0020521B"/>
    <w:rsid w:val="00206137"/>
    <w:rsid w:val="002069C3"/>
    <w:rsid w:val="00207A30"/>
    <w:rsid w:val="00211155"/>
    <w:rsid w:val="002119B7"/>
    <w:rsid w:val="00211EAB"/>
    <w:rsid w:val="00212EF0"/>
    <w:rsid w:val="00213F80"/>
    <w:rsid w:val="0021439B"/>
    <w:rsid w:val="00216461"/>
    <w:rsid w:val="00217CC2"/>
    <w:rsid w:val="002204E4"/>
    <w:rsid w:val="00220C82"/>
    <w:rsid w:val="00221711"/>
    <w:rsid w:val="00222E8E"/>
    <w:rsid w:val="0022502C"/>
    <w:rsid w:val="00225600"/>
    <w:rsid w:val="00227325"/>
    <w:rsid w:val="00230791"/>
    <w:rsid w:val="002308E4"/>
    <w:rsid w:val="00231300"/>
    <w:rsid w:val="00233299"/>
    <w:rsid w:val="00234544"/>
    <w:rsid w:val="0023637A"/>
    <w:rsid w:val="00236E2A"/>
    <w:rsid w:val="00237516"/>
    <w:rsid w:val="002412BE"/>
    <w:rsid w:val="002418D3"/>
    <w:rsid w:val="00242AFE"/>
    <w:rsid w:val="00242D25"/>
    <w:rsid w:val="00243159"/>
    <w:rsid w:val="0024420A"/>
    <w:rsid w:val="00246505"/>
    <w:rsid w:val="00251843"/>
    <w:rsid w:val="002523CA"/>
    <w:rsid w:val="00254D05"/>
    <w:rsid w:val="00255AB7"/>
    <w:rsid w:val="00255E72"/>
    <w:rsid w:val="002572E4"/>
    <w:rsid w:val="00257397"/>
    <w:rsid w:val="00257CA6"/>
    <w:rsid w:val="00260B07"/>
    <w:rsid w:val="0026433B"/>
    <w:rsid w:val="002666E3"/>
    <w:rsid w:val="002705DF"/>
    <w:rsid w:val="00272062"/>
    <w:rsid w:val="0027400D"/>
    <w:rsid w:val="00274C36"/>
    <w:rsid w:val="002750FC"/>
    <w:rsid w:val="002804FF"/>
    <w:rsid w:val="002832D3"/>
    <w:rsid w:val="00286431"/>
    <w:rsid w:val="00287C33"/>
    <w:rsid w:val="00287FD3"/>
    <w:rsid w:val="002907ED"/>
    <w:rsid w:val="002917FF"/>
    <w:rsid w:val="00291DE8"/>
    <w:rsid w:val="002939B5"/>
    <w:rsid w:val="00293DB7"/>
    <w:rsid w:val="00294E62"/>
    <w:rsid w:val="00295274"/>
    <w:rsid w:val="00295C08"/>
    <w:rsid w:val="002A08E6"/>
    <w:rsid w:val="002A30FF"/>
    <w:rsid w:val="002A55D1"/>
    <w:rsid w:val="002A5BCC"/>
    <w:rsid w:val="002A5D84"/>
    <w:rsid w:val="002A6A1B"/>
    <w:rsid w:val="002A7468"/>
    <w:rsid w:val="002A771E"/>
    <w:rsid w:val="002B0589"/>
    <w:rsid w:val="002B1402"/>
    <w:rsid w:val="002B1A3C"/>
    <w:rsid w:val="002B21CC"/>
    <w:rsid w:val="002B2540"/>
    <w:rsid w:val="002B274D"/>
    <w:rsid w:val="002B403F"/>
    <w:rsid w:val="002B4616"/>
    <w:rsid w:val="002B4CDB"/>
    <w:rsid w:val="002B5E23"/>
    <w:rsid w:val="002B645D"/>
    <w:rsid w:val="002C0DCA"/>
    <w:rsid w:val="002C1C0C"/>
    <w:rsid w:val="002C2691"/>
    <w:rsid w:val="002D13B0"/>
    <w:rsid w:val="002D2BD4"/>
    <w:rsid w:val="002D39CA"/>
    <w:rsid w:val="002D3ED5"/>
    <w:rsid w:val="002D3EF5"/>
    <w:rsid w:val="002D4000"/>
    <w:rsid w:val="002D458F"/>
    <w:rsid w:val="002D5402"/>
    <w:rsid w:val="002D5D57"/>
    <w:rsid w:val="002D755B"/>
    <w:rsid w:val="002E3491"/>
    <w:rsid w:val="002E4351"/>
    <w:rsid w:val="002E49AC"/>
    <w:rsid w:val="002E5A4A"/>
    <w:rsid w:val="002E6849"/>
    <w:rsid w:val="002F08EF"/>
    <w:rsid w:val="002F0AAD"/>
    <w:rsid w:val="002F0CD0"/>
    <w:rsid w:val="002F259E"/>
    <w:rsid w:val="002F2DBB"/>
    <w:rsid w:val="002F304C"/>
    <w:rsid w:val="002F4242"/>
    <w:rsid w:val="002F50B2"/>
    <w:rsid w:val="002F6A70"/>
    <w:rsid w:val="002F6B64"/>
    <w:rsid w:val="003005AF"/>
    <w:rsid w:val="0030198E"/>
    <w:rsid w:val="00301ED3"/>
    <w:rsid w:val="00302230"/>
    <w:rsid w:val="00302310"/>
    <w:rsid w:val="0030267C"/>
    <w:rsid w:val="003033D2"/>
    <w:rsid w:val="00305ED2"/>
    <w:rsid w:val="00306997"/>
    <w:rsid w:val="003100D5"/>
    <w:rsid w:val="00310E7B"/>
    <w:rsid w:val="003111C7"/>
    <w:rsid w:val="00312985"/>
    <w:rsid w:val="00314B0B"/>
    <w:rsid w:val="00317B06"/>
    <w:rsid w:val="003209B0"/>
    <w:rsid w:val="00320A07"/>
    <w:rsid w:val="00322457"/>
    <w:rsid w:val="00323F4D"/>
    <w:rsid w:val="00324329"/>
    <w:rsid w:val="00324626"/>
    <w:rsid w:val="003257FD"/>
    <w:rsid w:val="003279EB"/>
    <w:rsid w:val="00327C95"/>
    <w:rsid w:val="003337E1"/>
    <w:rsid w:val="003338FE"/>
    <w:rsid w:val="00333C11"/>
    <w:rsid w:val="00333DBB"/>
    <w:rsid w:val="00334147"/>
    <w:rsid w:val="00336572"/>
    <w:rsid w:val="00340413"/>
    <w:rsid w:val="00341308"/>
    <w:rsid w:val="003413B1"/>
    <w:rsid w:val="003425E0"/>
    <w:rsid w:val="00343B27"/>
    <w:rsid w:val="00344CA3"/>
    <w:rsid w:val="003474E8"/>
    <w:rsid w:val="00350E0D"/>
    <w:rsid w:val="0035386B"/>
    <w:rsid w:val="0035727B"/>
    <w:rsid w:val="00362A05"/>
    <w:rsid w:val="003640B3"/>
    <w:rsid w:val="00364A60"/>
    <w:rsid w:val="003667FC"/>
    <w:rsid w:val="00366C41"/>
    <w:rsid w:val="0037125B"/>
    <w:rsid w:val="00371771"/>
    <w:rsid w:val="00371A5F"/>
    <w:rsid w:val="00371F10"/>
    <w:rsid w:val="00371FEE"/>
    <w:rsid w:val="00374885"/>
    <w:rsid w:val="003755E0"/>
    <w:rsid w:val="00375F75"/>
    <w:rsid w:val="003760D9"/>
    <w:rsid w:val="003765B3"/>
    <w:rsid w:val="00376915"/>
    <w:rsid w:val="00380E41"/>
    <w:rsid w:val="00381124"/>
    <w:rsid w:val="003836C6"/>
    <w:rsid w:val="0038401E"/>
    <w:rsid w:val="003841D9"/>
    <w:rsid w:val="00386142"/>
    <w:rsid w:val="003864A0"/>
    <w:rsid w:val="0038672C"/>
    <w:rsid w:val="0038674B"/>
    <w:rsid w:val="00387F32"/>
    <w:rsid w:val="00390488"/>
    <w:rsid w:val="00391210"/>
    <w:rsid w:val="00392403"/>
    <w:rsid w:val="00392405"/>
    <w:rsid w:val="00392504"/>
    <w:rsid w:val="00393032"/>
    <w:rsid w:val="003956B2"/>
    <w:rsid w:val="003966AC"/>
    <w:rsid w:val="003978C1"/>
    <w:rsid w:val="003A0AF2"/>
    <w:rsid w:val="003A147D"/>
    <w:rsid w:val="003A174C"/>
    <w:rsid w:val="003A2C89"/>
    <w:rsid w:val="003A39B0"/>
    <w:rsid w:val="003A452D"/>
    <w:rsid w:val="003A469B"/>
    <w:rsid w:val="003A47C6"/>
    <w:rsid w:val="003A6196"/>
    <w:rsid w:val="003B0F04"/>
    <w:rsid w:val="003B21DE"/>
    <w:rsid w:val="003B2562"/>
    <w:rsid w:val="003B4291"/>
    <w:rsid w:val="003B6101"/>
    <w:rsid w:val="003C09F9"/>
    <w:rsid w:val="003C0FA2"/>
    <w:rsid w:val="003C4C3F"/>
    <w:rsid w:val="003C624E"/>
    <w:rsid w:val="003C6259"/>
    <w:rsid w:val="003C7226"/>
    <w:rsid w:val="003D0F7A"/>
    <w:rsid w:val="003D12B5"/>
    <w:rsid w:val="003D23F2"/>
    <w:rsid w:val="003D2734"/>
    <w:rsid w:val="003D3C78"/>
    <w:rsid w:val="003D4068"/>
    <w:rsid w:val="003D4AE5"/>
    <w:rsid w:val="003D6313"/>
    <w:rsid w:val="003D66F1"/>
    <w:rsid w:val="003D7203"/>
    <w:rsid w:val="003D7981"/>
    <w:rsid w:val="003D79B6"/>
    <w:rsid w:val="003E1DBF"/>
    <w:rsid w:val="003E4B9E"/>
    <w:rsid w:val="003E5004"/>
    <w:rsid w:val="003E59D4"/>
    <w:rsid w:val="003E6CB8"/>
    <w:rsid w:val="003F0FB8"/>
    <w:rsid w:val="003F14BF"/>
    <w:rsid w:val="003F1A80"/>
    <w:rsid w:val="003F22AC"/>
    <w:rsid w:val="003F3256"/>
    <w:rsid w:val="003F7E9C"/>
    <w:rsid w:val="0040283F"/>
    <w:rsid w:val="004050A9"/>
    <w:rsid w:val="00410A91"/>
    <w:rsid w:val="00412501"/>
    <w:rsid w:val="00413358"/>
    <w:rsid w:val="00414C5D"/>
    <w:rsid w:val="0041696C"/>
    <w:rsid w:val="00417CA8"/>
    <w:rsid w:val="00420430"/>
    <w:rsid w:val="00421663"/>
    <w:rsid w:val="00421D45"/>
    <w:rsid w:val="00423DCE"/>
    <w:rsid w:val="00424403"/>
    <w:rsid w:val="00425090"/>
    <w:rsid w:val="00426890"/>
    <w:rsid w:val="00426B56"/>
    <w:rsid w:val="0042799B"/>
    <w:rsid w:val="00430475"/>
    <w:rsid w:val="00432A06"/>
    <w:rsid w:val="00435115"/>
    <w:rsid w:val="00435770"/>
    <w:rsid w:val="004357A8"/>
    <w:rsid w:val="00436324"/>
    <w:rsid w:val="00443283"/>
    <w:rsid w:val="00443ABA"/>
    <w:rsid w:val="004453EB"/>
    <w:rsid w:val="0044605A"/>
    <w:rsid w:val="004464DD"/>
    <w:rsid w:val="004469CC"/>
    <w:rsid w:val="00446AFA"/>
    <w:rsid w:val="00447027"/>
    <w:rsid w:val="0045085B"/>
    <w:rsid w:val="00450927"/>
    <w:rsid w:val="00451D39"/>
    <w:rsid w:val="00451D76"/>
    <w:rsid w:val="00452316"/>
    <w:rsid w:val="004538CA"/>
    <w:rsid w:val="00454189"/>
    <w:rsid w:val="00454265"/>
    <w:rsid w:val="004564C0"/>
    <w:rsid w:val="00456E46"/>
    <w:rsid w:val="00457C45"/>
    <w:rsid w:val="0046044C"/>
    <w:rsid w:val="00460B78"/>
    <w:rsid w:val="00461B09"/>
    <w:rsid w:val="00462104"/>
    <w:rsid w:val="00463DD8"/>
    <w:rsid w:val="004640E7"/>
    <w:rsid w:val="004648C6"/>
    <w:rsid w:val="0046688B"/>
    <w:rsid w:val="00466FC6"/>
    <w:rsid w:val="00467459"/>
    <w:rsid w:val="00471395"/>
    <w:rsid w:val="0047229C"/>
    <w:rsid w:val="00473241"/>
    <w:rsid w:val="0047343F"/>
    <w:rsid w:val="00475C0A"/>
    <w:rsid w:val="00475EBC"/>
    <w:rsid w:val="00476EE5"/>
    <w:rsid w:val="00477CD3"/>
    <w:rsid w:val="00480AD2"/>
    <w:rsid w:val="00481229"/>
    <w:rsid w:val="00483D27"/>
    <w:rsid w:val="00484AB2"/>
    <w:rsid w:val="0048544B"/>
    <w:rsid w:val="00485F03"/>
    <w:rsid w:val="0048616B"/>
    <w:rsid w:val="00487244"/>
    <w:rsid w:val="0048775D"/>
    <w:rsid w:val="00487C49"/>
    <w:rsid w:val="00490657"/>
    <w:rsid w:val="0049081A"/>
    <w:rsid w:val="00490C88"/>
    <w:rsid w:val="00495216"/>
    <w:rsid w:val="0049523D"/>
    <w:rsid w:val="00495D39"/>
    <w:rsid w:val="004A15CE"/>
    <w:rsid w:val="004A1B0D"/>
    <w:rsid w:val="004A24A6"/>
    <w:rsid w:val="004A5409"/>
    <w:rsid w:val="004A76BF"/>
    <w:rsid w:val="004A7A3D"/>
    <w:rsid w:val="004B188E"/>
    <w:rsid w:val="004B247A"/>
    <w:rsid w:val="004B3671"/>
    <w:rsid w:val="004B476F"/>
    <w:rsid w:val="004B503E"/>
    <w:rsid w:val="004B532C"/>
    <w:rsid w:val="004B5E1C"/>
    <w:rsid w:val="004B5FDB"/>
    <w:rsid w:val="004B63E2"/>
    <w:rsid w:val="004C1961"/>
    <w:rsid w:val="004C365B"/>
    <w:rsid w:val="004C5AEB"/>
    <w:rsid w:val="004D0054"/>
    <w:rsid w:val="004D00C6"/>
    <w:rsid w:val="004D17D7"/>
    <w:rsid w:val="004D1E15"/>
    <w:rsid w:val="004D35AD"/>
    <w:rsid w:val="004D5CCF"/>
    <w:rsid w:val="004D61D3"/>
    <w:rsid w:val="004D6459"/>
    <w:rsid w:val="004E2129"/>
    <w:rsid w:val="004E27BA"/>
    <w:rsid w:val="004E35A9"/>
    <w:rsid w:val="004E3D3B"/>
    <w:rsid w:val="004E43B8"/>
    <w:rsid w:val="004E520D"/>
    <w:rsid w:val="004E5436"/>
    <w:rsid w:val="004E6DF0"/>
    <w:rsid w:val="004E730C"/>
    <w:rsid w:val="004F01A4"/>
    <w:rsid w:val="004F034E"/>
    <w:rsid w:val="004F0D68"/>
    <w:rsid w:val="004F1C10"/>
    <w:rsid w:val="004F260B"/>
    <w:rsid w:val="004F3413"/>
    <w:rsid w:val="004F4374"/>
    <w:rsid w:val="004F551B"/>
    <w:rsid w:val="004F73E2"/>
    <w:rsid w:val="004F7A78"/>
    <w:rsid w:val="00500FF6"/>
    <w:rsid w:val="00501AA3"/>
    <w:rsid w:val="0050231C"/>
    <w:rsid w:val="005031BC"/>
    <w:rsid w:val="00504A9F"/>
    <w:rsid w:val="00505398"/>
    <w:rsid w:val="00510DAA"/>
    <w:rsid w:val="00510F89"/>
    <w:rsid w:val="00513814"/>
    <w:rsid w:val="00513EB1"/>
    <w:rsid w:val="00516078"/>
    <w:rsid w:val="00523528"/>
    <w:rsid w:val="005240CE"/>
    <w:rsid w:val="00524510"/>
    <w:rsid w:val="00524588"/>
    <w:rsid w:val="00524C59"/>
    <w:rsid w:val="00525198"/>
    <w:rsid w:val="00525AFD"/>
    <w:rsid w:val="005273C2"/>
    <w:rsid w:val="00530A29"/>
    <w:rsid w:val="00531757"/>
    <w:rsid w:val="00532DCC"/>
    <w:rsid w:val="00534069"/>
    <w:rsid w:val="0053417A"/>
    <w:rsid w:val="00534C01"/>
    <w:rsid w:val="00537D1D"/>
    <w:rsid w:val="00542EDA"/>
    <w:rsid w:val="00543971"/>
    <w:rsid w:val="0054494E"/>
    <w:rsid w:val="0054566B"/>
    <w:rsid w:val="00546E9E"/>
    <w:rsid w:val="00547E74"/>
    <w:rsid w:val="00550C14"/>
    <w:rsid w:val="005523ED"/>
    <w:rsid w:val="00553E06"/>
    <w:rsid w:val="00553F71"/>
    <w:rsid w:val="005541B6"/>
    <w:rsid w:val="005547ED"/>
    <w:rsid w:val="00554D4B"/>
    <w:rsid w:val="00557034"/>
    <w:rsid w:val="00561AA2"/>
    <w:rsid w:val="00563220"/>
    <w:rsid w:val="005639EF"/>
    <w:rsid w:val="00564CA3"/>
    <w:rsid w:val="005656E4"/>
    <w:rsid w:val="00565E53"/>
    <w:rsid w:val="005674F0"/>
    <w:rsid w:val="00570A14"/>
    <w:rsid w:val="00570A1E"/>
    <w:rsid w:val="0057186B"/>
    <w:rsid w:val="00572073"/>
    <w:rsid w:val="0057281E"/>
    <w:rsid w:val="00572BCE"/>
    <w:rsid w:val="00572E15"/>
    <w:rsid w:val="00576AA0"/>
    <w:rsid w:val="00576AA6"/>
    <w:rsid w:val="005776EC"/>
    <w:rsid w:val="005778A9"/>
    <w:rsid w:val="00577B78"/>
    <w:rsid w:val="00580C31"/>
    <w:rsid w:val="0058138C"/>
    <w:rsid w:val="00581999"/>
    <w:rsid w:val="0058276C"/>
    <w:rsid w:val="00582B39"/>
    <w:rsid w:val="00582E70"/>
    <w:rsid w:val="00583733"/>
    <w:rsid w:val="00583BF9"/>
    <w:rsid w:val="00583C6B"/>
    <w:rsid w:val="00584721"/>
    <w:rsid w:val="005869C0"/>
    <w:rsid w:val="00592253"/>
    <w:rsid w:val="005939B5"/>
    <w:rsid w:val="00595F69"/>
    <w:rsid w:val="005970BE"/>
    <w:rsid w:val="005976DA"/>
    <w:rsid w:val="005A0936"/>
    <w:rsid w:val="005A13D0"/>
    <w:rsid w:val="005A1422"/>
    <w:rsid w:val="005A2783"/>
    <w:rsid w:val="005A2F03"/>
    <w:rsid w:val="005A4762"/>
    <w:rsid w:val="005A4C3E"/>
    <w:rsid w:val="005A66F5"/>
    <w:rsid w:val="005A697C"/>
    <w:rsid w:val="005B02FC"/>
    <w:rsid w:val="005B0F91"/>
    <w:rsid w:val="005B19D0"/>
    <w:rsid w:val="005B3789"/>
    <w:rsid w:val="005B425E"/>
    <w:rsid w:val="005B4DAB"/>
    <w:rsid w:val="005B51C5"/>
    <w:rsid w:val="005C09A5"/>
    <w:rsid w:val="005C1F61"/>
    <w:rsid w:val="005C3E63"/>
    <w:rsid w:val="005C618F"/>
    <w:rsid w:val="005D0A35"/>
    <w:rsid w:val="005D4DD7"/>
    <w:rsid w:val="005D6107"/>
    <w:rsid w:val="005D682F"/>
    <w:rsid w:val="005D6EDC"/>
    <w:rsid w:val="005D7842"/>
    <w:rsid w:val="005E0EE0"/>
    <w:rsid w:val="005E17B5"/>
    <w:rsid w:val="005E2BEE"/>
    <w:rsid w:val="005E3182"/>
    <w:rsid w:val="005E36C9"/>
    <w:rsid w:val="005E3D01"/>
    <w:rsid w:val="005E4874"/>
    <w:rsid w:val="005E6856"/>
    <w:rsid w:val="005E7C25"/>
    <w:rsid w:val="005F02C5"/>
    <w:rsid w:val="005F0339"/>
    <w:rsid w:val="005F32C3"/>
    <w:rsid w:val="005F3D87"/>
    <w:rsid w:val="005F5630"/>
    <w:rsid w:val="005F563B"/>
    <w:rsid w:val="005F59B6"/>
    <w:rsid w:val="005F77AE"/>
    <w:rsid w:val="00600ED7"/>
    <w:rsid w:val="00602730"/>
    <w:rsid w:val="00602FBE"/>
    <w:rsid w:val="00602FE8"/>
    <w:rsid w:val="00603A6E"/>
    <w:rsid w:val="00605062"/>
    <w:rsid w:val="006061F3"/>
    <w:rsid w:val="0060677F"/>
    <w:rsid w:val="00606E3F"/>
    <w:rsid w:val="006074AD"/>
    <w:rsid w:val="00607F91"/>
    <w:rsid w:val="00610445"/>
    <w:rsid w:val="00610669"/>
    <w:rsid w:val="00612D64"/>
    <w:rsid w:val="0061433A"/>
    <w:rsid w:val="00616BF1"/>
    <w:rsid w:val="0061740F"/>
    <w:rsid w:val="0062113B"/>
    <w:rsid w:val="006223C1"/>
    <w:rsid w:val="00622EE1"/>
    <w:rsid w:val="00623817"/>
    <w:rsid w:val="00624125"/>
    <w:rsid w:val="0062500A"/>
    <w:rsid w:val="00625CF1"/>
    <w:rsid w:val="006273D8"/>
    <w:rsid w:val="00627529"/>
    <w:rsid w:val="006277F4"/>
    <w:rsid w:val="006304EF"/>
    <w:rsid w:val="006312E9"/>
    <w:rsid w:val="0063435A"/>
    <w:rsid w:val="006352FC"/>
    <w:rsid w:val="00637322"/>
    <w:rsid w:val="0063744E"/>
    <w:rsid w:val="00637BE8"/>
    <w:rsid w:val="00640A69"/>
    <w:rsid w:val="00641251"/>
    <w:rsid w:val="00644C1A"/>
    <w:rsid w:val="00647078"/>
    <w:rsid w:val="006475A4"/>
    <w:rsid w:val="00652241"/>
    <w:rsid w:val="00652827"/>
    <w:rsid w:val="00652A86"/>
    <w:rsid w:val="00652CD9"/>
    <w:rsid w:val="00652D55"/>
    <w:rsid w:val="00654436"/>
    <w:rsid w:val="00654CC0"/>
    <w:rsid w:val="006562C2"/>
    <w:rsid w:val="00660879"/>
    <w:rsid w:val="0066091E"/>
    <w:rsid w:val="00660C3E"/>
    <w:rsid w:val="006616AD"/>
    <w:rsid w:val="00664A65"/>
    <w:rsid w:val="00665701"/>
    <w:rsid w:val="00671888"/>
    <w:rsid w:val="00671A58"/>
    <w:rsid w:val="006726D4"/>
    <w:rsid w:val="0067351E"/>
    <w:rsid w:val="0067370A"/>
    <w:rsid w:val="006740A3"/>
    <w:rsid w:val="006755BB"/>
    <w:rsid w:val="00677EA1"/>
    <w:rsid w:val="00681076"/>
    <w:rsid w:val="0068161C"/>
    <w:rsid w:val="006820A3"/>
    <w:rsid w:val="006822DB"/>
    <w:rsid w:val="00682DD6"/>
    <w:rsid w:val="00683004"/>
    <w:rsid w:val="00684963"/>
    <w:rsid w:val="00685FB4"/>
    <w:rsid w:val="00687914"/>
    <w:rsid w:val="006918D1"/>
    <w:rsid w:val="00696A5A"/>
    <w:rsid w:val="006A0E8D"/>
    <w:rsid w:val="006A162F"/>
    <w:rsid w:val="006A4C39"/>
    <w:rsid w:val="006A7C81"/>
    <w:rsid w:val="006B1782"/>
    <w:rsid w:val="006B1CD8"/>
    <w:rsid w:val="006B1FCD"/>
    <w:rsid w:val="006B2272"/>
    <w:rsid w:val="006B28D5"/>
    <w:rsid w:val="006B28FC"/>
    <w:rsid w:val="006B2C98"/>
    <w:rsid w:val="006B3848"/>
    <w:rsid w:val="006B76FF"/>
    <w:rsid w:val="006C21E1"/>
    <w:rsid w:val="006C2E74"/>
    <w:rsid w:val="006C2F2A"/>
    <w:rsid w:val="006C3087"/>
    <w:rsid w:val="006C3B5F"/>
    <w:rsid w:val="006C41FB"/>
    <w:rsid w:val="006C66BD"/>
    <w:rsid w:val="006C67F3"/>
    <w:rsid w:val="006D0A46"/>
    <w:rsid w:val="006D0E9A"/>
    <w:rsid w:val="006D0F5B"/>
    <w:rsid w:val="006D1D2A"/>
    <w:rsid w:val="006D2956"/>
    <w:rsid w:val="006D35B3"/>
    <w:rsid w:val="006D62B8"/>
    <w:rsid w:val="006D65B6"/>
    <w:rsid w:val="006D6B6A"/>
    <w:rsid w:val="006D70BD"/>
    <w:rsid w:val="006E01C2"/>
    <w:rsid w:val="006E0EAC"/>
    <w:rsid w:val="006E12BF"/>
    <w:rsid w:val="006E2709"/>
    <w:rsid w:val="006E2856"/>
    <w:rsid w:val="006E2D6D"/>
    <w:rsid w:val="006E37B9"/>
    <w:rsid w:val="006E6324"/>
    <w:rsid w:val="006E6B4D"/>
    <w:rsid w:val="006F01B4"/>
    <w:rsid w:val="006F0478"/>
    <w:rsid w:val="006F06FC"/>
    <w:rsid w:val="006F2393"/>
    <w:rsid w:val="006F5454"/>
    <w:rsid w:val="006F7124"/>
    <w:rsid w:val="006F7B3C"/>
    <w:rsid w:val="00700852"/>
    <w:rsid w:val="0070176F"/>
    <w:rsid w:val="00703AB5"/>
    <w:rsid w:val="007048D6"/>
    <w:rsid w:val="00704A45"/>
    <w:rsid w:val="00711885"/>
    <w:rsid w:val="00715F6E"/>
    <w:rsid w:val="00717130"/>
    <w:rsid w:val="0072123D"/>
    <w:rsid w:val="00721E54"/>
    <w:rsid w:val="007236E3"/>
    <w:rsid w:val="00723718"/>
    <w:rsid w:val="00724285"/>
    <w:rsid w:val="0072451A"/>
    <w:rsid w:val="00726605"/>
    <w:rsid w:val="007302F5"/>
    <w:rsid w:val="00730AD7"/>
    <w:rsid w:val="00730AFA"/>
    <w:rsid w:val="0073267B"/>
    <w:rsid w:val="007337FD"/>
    <w:rsid w:val="00733D0B"/>
    <w:rsid w:val="00734679"/>
    <w:rsid w:val="00735734"/>
    <w:rsid w:val="00735E64"/>
    <w:rsid w:val="00736672"/>
    <w:rsid w:val="007416CC"/>
    <w:rsid w:val="00742069"/>
    <w:rsid w:val="00746738"/>
    <w:rsid w:val="007472AA"/>
    <w:rsid w:val="00747510"/>
    <w:rsid w:val="007478B0"/>
    <w:rsid w:val="00747C12"/>
    <w:rsid w:val="00750F9E"/>
    <w:rsid w:val="007514C1"/>
    <w:rsid w:val="0075382C"/>
    <w:rsid w:val="00754C21"/>
    <w:rsid w:val="00754DF5"/>
    <w:rsid w:val="0075544F"/>
    <w:rsid w:val="0075583F"/>
    <w:rsid w:val="00755A71"/>
    <w:rsid w:val="0075660A"/>
    <w:rsid w:val="007571EA"/>
    <w:rsid w:val="0075745D"/>
    <w:rsid w:val="0076081B"/>
    <w:rsid w:val="00762E16"/>
    <w:rsid w:val="00763764"/>
    <w:rsid w:val="0076395C"/>
    <w:rsid w:val="00764AA9"/>
    <w:rsid w:val="00767C7E"/>
    <w:rsid w:val="00770B71"/>
    <w:rsid w:val="00771971"/>
    <w:rsid w:val="00773352"/>
    <w:rsid w:val="00773664"/>
    <w:rsid w:val="0077488E"/>
    <w:rsid w:val="0078040E"/>
    <w:rsid w:val="0078119C"/>
    <w:rsid w:val="00782CEB"/>
    <w:rsid w:val="00783193"/>
    <w:rsid w:val="00784921"/>
    <w:rsid w:val="0078643D"/>
    <w:rsid w:val="00786D2B"/>
    <w:rsid w:val="007875B3"/>
    <w:rsid w:val="00791B91"/>
    <w:rsid w:val="00791C6F"/>
    <w:rsid w:val="00793D4B"/>
    <w:rsid w:val="00794035"/>
    <w:rsid w:val="00794D3F"/>
    <w:rsid w:val="0079520E"/>
    <w:rsid w:val="00797406"/>
    <w:rsid w:val="007A044B"/>
    <w:rsid w:val="007A210D"/>
    <w:rsid w:val="007A2802"/>
    <w:rsid w:val="007A2809"/>
    <w:rsid w:val="007A3FC8"/>
    <w:rsid w:val="007A5B97"/>
    <w:rsid w:val="007A7D66"/>
    <w:rsid w:val="007B0BE0"/>
    <w:rsid w:val="007B0EF5"/>
    <w:rsid w:val="007B196D"/>
    <w:rsid w:val="007B26CD"/>
    <w:rsid w:val="007B2733"/>
    <w:rsid w:val="007B2BD9"/>
    <w:rsid w:val="007B345F"/>
    <w:rsid w:val="007B5396"/>
    <w:rsid w:val="007B65C0"/>
    <w:rsid w:val="007B7454"/>
    <w:rsid w:val="007B7957"/>
    <w:rsid w:val="007C05DC"/>
    <w:rsid w:val="007C0651"/>
    <w:rsid w:val="007C06EB"/>
    <w:rsid w:val="007C123C"/>
    <w:rsid w:val="007C3200"/>
    <w:rsid w:val="007C4014"/>
    <w:rsid w:val="007C511A"/>
    <w:rsid w:val="007C66A3"/>
    <w:rsid w:val="007C716F"/>
    <w:rsid w:val="007D1071"/>
    <w:rsid w:val="007D149F"/>
    <w:rsid w:val="007D2952"/>
    <w:rsid w:val="007D3461"/>
    <w:rsid w:val="007D37BA"/>
    <w:rsid w:val="007D63DF"/>
    <w:rsid w:val="007D7E88"/>
    <w:rsid w:val="007D7EB2"/>
    <w:rsid w:val="007E0DA4"/>
    <w:rsid w:val="007E11D8"/>
    <w:rsid w:val="007E139B"/>
    <w:rsid w:val="007E3601"/>
    <w:rsid w:val="007E6EBB"/>
    <w:rsid w:val="007E716F"/>
    <w:rsid w:val="007E7934"/>
    <w:rsid w:val="007F13F4"/>
    <w:rsid w:val="007F1597"/>
    <w:rsid w:val="007F1FD6"/>
    <w:rsid w:val="007F22DD"/>
    <w:rsid w:val="007F59B1"/>
    <w:rsid w:val="007F6741"/>
    <w:rsid w:val="007F684E"/>
    <w:rsid w:val="007F68AB"/>
    <w:rsid w:val="007F73C5"/>
    <w:rsid w:val="007F78B9"/>
    <w:rsid w:val="008007CC"/>
    <w:rsid w:val="0080190D"/>
    <w:rsid w:val="00801CEC"/>
    <w:rsid w:val="008034B6"/>
    <w:rsid w:val="00804F22"/>
    <w:rsid w:val="00806800"/>
    <w:rsid w:val="00806B58"/>
    <w:rsid w:val="00810020"/>
    <w:rsid w:val="00810B4F"/>
    <w:rsid w:val="00812905"/>
    <w:rsid w:val="00814DC9"/>
    <w:rsid w:val="0081522C"/>
    <w:rsid w:val="00816537"/>
    <w:rsid w:val="00816C37"/>
    <w:rsid w:val="00816E47"/>
    <w:rsid w:val="008170D0"/>
    <w:rsid w:val="00817B14"/>
    <w:rsid w:val="00817E96"/>
    <w:rsid w:val="00820170"/>
    <w:rsid w:val="00822F00"/>
    <w:rsid w:val="008258AA"/>
    <w:rsid w:val="008269E8"/>
    <w:rsid w:val="00827715"/>
    <w:rsid w:val="008304E4"/>
    <w:rsid w:val="0083070C"/>
    <w:rsid w:val="00830867"/>
    <w:rsid w:val="00830CB5"/>
    <w:rsid w:val="00830F3F"/>
    <w:rsid w:val="00831CB9"/>
    <w:rsid w:val="00831E1C"/>
    <w:rsid w:val="00833782"/>
    <w:rsid w:val="00836C36"/>
    <w:rsid w:val="0084049E"/>
    <w:rsid w:val="008416DC"/>
    <w:rsid w:val="00841E77"/>
    <w:rsid w:val="008438C4"/>
    <w:rsid w:val="00844B49"/>
    <w:rsid w:val="0084601E"/>
    <w:rsid w:val="008505E7"/>
    <w:rsid w:val="00852D7A"/>
    <w:rsid w:val="008543AA"/>
    <w:rsid w:val="00855C17"/>
    <w:rsid w:val="008560AE"/>
    <w:rsid w:val="00857120"/>
    <w:rsid w:val="00863BAB"/>
    <w:rsid w:val="00865B5A"/>
    <w:rsid w:val="00866272"/>
    <w:rsid w:val="0086632F"/>
    <w:rsid w:val="00866747"/>
    <w:rsid w:val="008678E6"/>
    <w:rsid w:val="0087242A"/>
    <w:rsid w:val="00872AFC"/>
    <w:rsid w:val="0087367C"/>
    <w:rsid w:val="00874973"/>
    <w:rsid w:val="00874FCD"/>
    <w:rsid w:val="00875544"/>
    <w:rsid w:val="00875870"/>
    <w:rsid w:val="00876A4D"/>
    <w:rsid w:val="00876B32"/>
    <w:rsid w:val="0087787A"/>
    <w:rsid w:val="00877AED"/>
    <w:rsid w:val="00881335"/>
    <w:rsid w:val="00882628"/>
    <w:rsid w:val="00883444"/>
    <w:rsid w:val="00883969"/>
    <w:rsid w:val="0088609F"/>
    <w:rsid w:val="00887724"/>
    <w:rsid w:val="0089248B"/>
    <w:rsid w:val="008931B5"/>
    <w:rsid w:val="00894755"/>
    <w:rsid w:val="00895D7E"/>
    <w:rsid w:val="008969E1"/>
    <w:rsid w:val="008972CC"/>
    <w:rsid w:val="00897CE5"/>
    <w:rsid w:val="008A0D96"/>
    <w:rsid w:val="008A1938"/>
    <w:rsid w:val="008A248A"/>
    <w:rsid w:val="008A3622"/>
    <w:rsid w:val="008A520B"/>
    <w:rsid w:val="008A5427"/>
    <w:rsid w:val="008B0076"/>
    <w:rsid w:val="008B04EF"/>
    <w:rsid w:val="008B0876"/>
    <w:rsid w:val="008B22EF"/>
    <w:rsid w:val="008B2AF8"/>
    <w:rsid w:val="008B48EB"/>
    <w:rsid w:val="008B5826"/>
    <w:rsid w:val="008B5894"/>
    <w:rsid w:val="008C01BA"/>
    <w:rsid w:val="008C0440"/>
    <w:rsid w:val="008C21CF"/>
    <w:rsid w:val="008C3CE1"/>
    <w:rsid w:val="008C49B8"/>
    <w:rsid w:val="008C5454"/>
    <w:rsid w:val="008C5D18"/>
    <w:rsid w:val="008C78EB"/>
    <w:rsid w:val="008D1472"/>
    <w:rsid w:val="008D1F66"/>
    <w:rsid w:val="008D271B"/>
    <w:rsid w:val="008D2C8A"/>
    <w:rsid w:val="008D35A7"/>
    <w:rsid w:val="008D4A3B"/>
    <w:rsid w:val="008D4FBC"/>
    <w:rsid w:val="008E0AD4"/>
    <w:rsid w:val="008E12DF"/>
    <w:rsid w:val="008E1B20"/>
    <w:rsid w:val="008E2B52"/>
    <w:rsid w:val="008E330B"/>
    <w:rsid w:val="008E3B6B"/>
    <w:rsid w:val="008E54ED"/>
    <w:rsid w:val="008E5916"/>
    <w:rsid w:val="008E6390"/>
    <w:rsid w:val="008F1107"/>
    <w:rsid w:val="008F126B"/>
    <w:rsid w:val="008F176C"/>
    <w:rsid w:val="008F17C8"/>
    <w:rsid w:val="008F32A0"/>
    <w:rsid w:val="008F384E"/>
    <w:rsid w:val="008F4BDA"/>
    <w:rsid w:val="008F6DC1"/>
    <w:rsid w:val="008F7527"/>
    <w:rsid w:val="00900A81"/>
    <w:rsid w:val="0090506E"/>
    <w:rsid w:val="00905DDE"/>
    <w:rsid w:val="00906CA5"/>
    <w:rsid w:val="00907FC0"/>
    <w:rsid w:val="0091183F"/>
    <w:rsid w:val="00912891"/>
    <w:rsid w:val="0091409C"/>
    <w:rsid w:val="009147E7"/>
    <w:rsid w:val="009153D2"/>
    <w:rsid w:val="00916439"/>
    <w:rsid w:val="00916541"/>
    <w:rsid w:val="00920371"/>
    <w:rsid w:val="009207D6"/>
    <w:rsid w:val="009213C0"/>
    <w:rsid w:val="00921DAF"/>
    <w:rsid w:val="0092306B"/>
    <w:rsid w:val="0092498A"/>
    <w:rsid w:val="0092625A"/>
    <w:rsid w:val="00930990"/>
    <w:rsid w:val="00931D95"/>
    <w:rsid w:val="00932111"/>
    <w:rsid w:val="00933C8E"/>
    <w:rsid w:val="0093416B"/>
    <w:rsid w:val="00934359"/>
    <w:rsid w:val="009353EA"/>
    <w:rsid w:val="009372F8"/>
    <w:rsid w:val="00940307"/>
    <w:rsid w:val="00942758"/>
    <w:rsid w:val="00942A8A"/>
    <w:rsid w:val="00943223"/>
    <w:rsid w:val="00944C10"/>
    <w:rsid w:val="00944F82"/>
    <w:rsid w:val="009470F4"/>
    <w:rsid w:val="00947875"/>
    <w:rsid w:val="009526D4"/>
    <w:rsid w:val="0095280C"/>
    <w:rsid w:val="009531B4"/>
    <w:rsid w:val="00955658"/>
    <w:rsid w:val="00956783"/>
    <w:rsid w:val="0095740E"/>
    <w:rsid w:val="00960287"/>
    <w:rsid w:val="0096132E"/>
    <w:rsid w:val="00962605"/>
    <w:rsid w:val="0096342D"/>
    <w:rsid w:val="009639B5"/>
    <w:rsid w:val="00964C97"/>
    <w:rsid w:val="009707A5"/>
    <w:rsid w:val="009719B3"/>
    <w:rsid w:val="009724D4"/>
    <w:rsid w:val="009727AB"/>
    <w:rsid w:val="009741D9"/>
    <w:rsid w:val="00975A88"/>
    <w:rsid w:val="00975FA4"/>
    <w:rsid w:val="00977920"/>
    <w:rsid w:val="00980E03"/>
    <w:rsid w:val="00981309"/>
    <w:rsid w:val="00982EA4"/>
    <w:rsid w:val="009833AD"/>
    <w:rsid w:val="00984458"/>
    <w:rsid w:val="0098513C"/>
    <w:rsid w:val="00985B45"/>
    <w:rsid w:val="009928EC"/>
    <w:rsid w:val="00992FC6"/>
    <w:rsid w:val="00994A4A"/>
    <w:rsid w:val="009950DD"/>
    <w:rsid w:val="00996360"/>
    <w:rsid w:val="00996A0C"/>
    <w:rsid w:val="009A1C2A"/>
    <w:rsid w:val="009A3DBC"/>
    <w:rsid w:val="009A7A0A"/>
    <w:rsid w:val="009B0B59"/>
    <w:rsid w:val="009B2865"/>
    <w:rsid w:val="009B315D"/>
    <w:rsid w:val="009B4D6F"/>
    <w:rsid w:val="009B5163"/>
    <w:rsid w:val="009B53FD"/>
    <w:rsid w:val="009B6540"/>
    <w:rsid w:val="009C03CF"/>
    <w:rsid w:val="009C04CF"/>
    <w:rsid w:val="009C0889"/>
    <w:rsid w:val="009C1137"/>
    <w:rsid w:val="009C32DA"/>
    <w:rsid w:val="009C3857"/>
    <w:rsid w:val="009C3C4C"/>
    <w:rsid w:val="009C3F9A"/>
    <w:rsid w:val="009C6178"/>
    <w:rsid w:val="009C6BF9"/>
    <w:rsid w:val="009C7405"/>
    <w:rsid w:val="009C7C1F"/>
    <w:rsid w:val="009C7D4F"/>
    <w:rsid w:val="009D0944"/>
    <w:rsid w:val="009D10E7"/>
    <w:rsid w:val="009D1625"/>
    <w:rsid w:val="009D222A"/>
    <w:rsid w:val="009D2633"/>
    <w:rsid w:val="009D26FA"/>
    <w:rsid w:val="009D28DB"/>
    <w:rsid w:val="009D30C0"/>
    <w:rsid w:val="009D3B96"/>
    <w:rsid w:val="009D3C1B"/>
    <w:rsid w:val="009D443B"/>
    <w:rsid w:val="009E1DAC"/>
    <w:rsid w:val="009E1F56"/>
    <w:rsid w:val="009E27C7"/>
    <w:rsid w:val="009E3AB1"/>
    <w:rsid w:val="009F05A5"/>
    <w:rsid w:val="009F1C5E"/>
    <w:rsid w:val="009F2AD2"/>
    <w:rsid w:val="009F35E8"/>
    <w:rsid w:val="009F7A71"/>
    <w:rsid w:val="00A009E5"/>
    <w:rsid w:val="00A01622"/>
    <w:rsid w:val="00A017D3"/>
    <w:rsid w:val="00A02294"/>
    <w:rsid w:val="00A02C63"/>
    <w:rsid w:val="00A031A1"/>
    <w:rsid w:val="00A0341C"/>
    <w:rsid w:val="00A040C3"/>
    <w:rsid w:val="00A0478D"/>
    <w:rsid w:val="00A05F91"/>
    <w:rsid w:val="00A070BF"/>
    <w:rsid w:val="00A07C98"/>
    <w:rsid w:val="00A10BD8"/>
    <w:rsid w:val="00A13B95"/>
    <w:rsid w:val="00A159FE"/>
    <w:rsid w:val="00A21CDA"/>
    <w:rsid w:val="00A22A90"/>
    <w:rsid w:val="00A235C9"/>
    <w:rsid w:val="00A23767"/>
    <w:rsid w:val="00A24176"/>
    <w:rsid w:val="00A245A5"/>
    <w:rsid w:val="00A26165"/>
    <w:rsid w:val="00A26B0D"/>
    <w:rsid w:val="00A2724F"/>
    <w:rsid w:val="00A275CD"/>
    <w:rsid w:val="00A30341"/>
    <w:rsid w:val="00A30CF0"/>
    <w:rsid w:val="00A31DF0"/>
    <w:rsid w:val="00A333D0"/>
    <w:rsid w:val="00A3412D"/>
    <w:rsid w:val="00A34219"/>
    <w:rsid w:val="00A3429A"/>
    <w:rsid w:val="00A40853"/>
    <w:rsid w:val="00A4089D"/>
    <w:rsid w:val="00A40E31"/>
    <w:rsid w:val="00A438AC"/>
    <w:rsid w:val="00A44125"/>
    <w:rsid w:val="00A4511A"/>
    <w:rsid w:val="00A469A1"/>
    <w:rsid w:val="00A47348"/>
    <w:rsid w:val="00A4767D"/>
    <w:rsid w:val="00A53400"/>
    <w:rsid w:val="00A53BCD"/>
    <w:rsid w:val="00A54416"/>
    <w:rsid w:val="00A54FF7"/>
    <w:rsid w:val="00A554A7"/>
    <w:rsid w:val="00A55970"/>
    <w:rsid w:val="00A55E08"/>
    <w:rsid w:val="00A57C4F"/>
    <w:rsid w:val="00A6142C"/>
    <w:rsid w:val="00A61EEC"/>
    <w:rsid w:val="00A62BC7"/>
    <w:rsid w:val="00A6377E"/>
    <w:rsid w:val="00A66722"/>
    <w:rsid w:val="00A67F80"/>
    <w:rsid w:val="00A725EC"/>
    <w:rsid w:val="00A72781"/>
    <w:rsid w:val="00A7465A"/>
    <w:rsid w:val="00A75D7D"/>
    <w:rsid w:val="00A802A7"/>
    <w:rsid w:val="00A8094C"/>
    <w:rsid w:val="00A82282"/>
    <w:rsid w:val="00A83978"/>
    <w:rsid w:val="00A83A48"/>
    <w:rsid w:val="00A8497E"/>
    <w:rsid w:val="00A862AC"/>
    <w:rsid w:val="00A87A94"/>
    <w:rsid w:val="00A901A1"/>
    <w:rsid w:val="00A91071"/>
    <w:rsid w:val="00A91B24"/>
    <w:rsid w:val="00A927A0"/>
    <w:rsid w:val="00A9310A"/>
    <w:rsid w:val="00A932E7"/>
    <w:rsid w:val="00A95892"/>
    <w:rsid w:val="00A96B81"/>
    <w:rsid w:val="00AA212C"/>
    <w:rsid w:val="00AA3938"/>
    <w:rsid w:val="00AA4897"/>
    <w:rsid w:val="00AA4B0F"/>
    <w:rsid w:val="00AA4F28"/>
    <w:rsid w:val="00AA5B7B"/>
    <w:rsid w:val="00AA6255"/>
    <w:rsid w:val="00AA6A9A"/>
    <w:rsid w:val="00AA7983"/>
    <w:rsid w:val="00AB0179"/>
    <w:rsid w:val="00AB16A1"/>
    <w:rsid w:val="00AB3158"/>
    <w:rsid w:val="00AB4FF1"/>
    <w:rsid w:val="00AB5C25"/>
    <w:rsid w:val="00AB6461"/>
    <w:rsid w:val="00AC0524"/>
    <w:rsid w:val="00AC1873"/>
    <w:rsid w:val="00AC18E3"/>
    <w:rsid w:val="00AC2997"/>
    <w:rsid w:val="00AC3605"/>
    <w:rsid w:val="00AC478A"/>
    <w:rsid w:val="00AC6B92"/>
    <w:rsid w:val="00AC7183"/>
    <w:rsid w:val="00AD0B9C"/>
    <w:rsid w:val="00AD15BA"/>
    <w:rsid w:val="00AD1A0A"/>
    <w:rsid w:val="00AD3B07"/>
    <w:rsid w:val="00AD3D2C"/>
    <w:rsid w:val="00AD56CE"/>
    <w:rsid w:val="00AD6085"/>
    <w:rsid w:val="00AD6712"/>
    <w:rsid w:val="00AE231F"/>
    <w:rsid w:val="00AE23AF"/>
    <w:rsid w:val="00AE3354"/>
    <w:rsid w:val="00AE3931"/>
    <w:rsid w:val="00AE4419"/>
    <w:rsid w:val="00AE7213"/>
    <w:rsid w:val="00AF02A3"/>
    <w:rsid w:val="00AF3BCB"/>
    <w:rsid w:val="00AF4394"/>
    <w:rsid w:val="00AF799C"/>
    <w:rsid w:val="00AF7C38"/>
    <w:rsid w:val="00AF7D20"/>
    <w:rsid w:val="00B00020"/>
    <w:rsid w:val="00B00CE6"/>
    <w:rsid w:val="00B041C6"/>
    <w:rsid w:val="00B0485F"/>
    <w:rsid w:val="00B0636D"/>
    <w:rsid w:val="00B06669"/>
    <w:rsid w:val="00B076A2"/>
    <w:rsid w:val="00B10CAF"/>
    <w:rsid w:val="00B11036"/>
    <w:rsid w:val="00B113CA"/>
    <w:rsid w:val="00B11776"/>
    <w:rsid w:val="00B11F89"/>
    <w:rsid w:val="00B12844"/>
    <w:rsid w:val="00B142F4"/>
    <w:rsid w:val="00B16A0A"/>
    <w:rsid w:val="00B16BE5"/>
    <w:rsid w:val="00B20C19"/>
    <w:rsid w:val="00B213D8"/>
    <w:rsid w:val="00B21636"/>
    <w:rsid w:val="00B22053"/>
    <w:rsid w:val="00B22F24"/>
    <w:rsid w:val="00B236FB"/>
    <w:rsid w:val="00B24644"/>
    <w:rsid w:val="00B24B29"/>
    <w:rsid w:val="00B2630B"/>
    <w:rsid w:val="00B267FB"/>
    <w:rsid w:val="00B26805"/>
    <w:rsid w:val="00B278B0"/>
    <w:rsid w:val="00B30FA8"/>
    <w:rsid w:val="00B31B02"/>
    <w:rsid w:val="00B33CF0"/>
    <w:rsid w:val="00B34477"/>
    <w:rsid w:val="00B34707"/>
    <w:rsid w:val="00B37278"/>
    <w:rsid w:val="00B3742C"/>
    <w:rsid w:val="00B409D8"/>
    <w:rsid w:val="00B4106D"/>
    <w:rsid w:val="00B4255A"/>
    <w:rsid w:val="00B45605"/>
    <w:rsid w:val="00B4744D"/>
    <w:rsid w:val="00B47BE2"/>
    <w:rsid w:val="00B520C5"/>
    <w:rsid w:val="00B525D1"/>
    <w:rsid w:val="00B52857"/>
    <w:rsid w:val="00B52D81"/>
    <w:rsid w:val="00B539B3"/>
    <w:rsid w:val="00B5413D"/>
    <w:rsid w:val="00B566C5"/>
    <w:rsid w:val="00B60813"/>
    <w:rsid w:val="00B611B7"/>
    <w:rsid w:val="00B62CB7"/>
    <w:rsid w:val="00B630B8"/>
    <w:rsid w:val="00B6390A"/>
    <w:rsid w:val="00B64643"/>
    <w:rsid w:val="00B6630B"/>
    <w:rsid w:val="00B66A61"/>
    <w:rsid w:val="00B67CF1"/>
    <w:rsid w:val="00B72AB4"/>
    <w:rsid w:val="00B72BE9"/>
    <w:rsid w:val="00B73224"/>
    <w:rsid w:val="00B747D5"/>
    <w:rsid w:val="00B76409"/>
    <w:rsid w:val="00B76438"/>
    <w:rsid w:val="00B765B4"/>
    <w:rsid w:val="00B772D9"/>
    <w:rsid w:val="00B8169C"/>
    <w:rsid w:val="00B8202A"/>
    <w:rsid w:val="00B822D1"/>
    <w:rsid w:val="00B82D83"/>
    <w:rsid w:val="00B837CB"/>
    <w:rsid w:val="00B84512"/>
    <w:rsid w:val="00B84FE6"/>
    <w:rsid w:val="00B852DD"/>
    <w:rsid w:val="00B91233"/>
    <w:rsid w:val="00B9272C"/>
    <w:rsid w:val="00B944E7"/>
    <w:rsid w:val="00B953C9"/>
    <w:rsid w:val="00B96903"/>
    <w:rsid w:val="00B97C5E"/>
    <w:rsid w:val="00BA15E2"/>
    <w:rsid w:val="00BA16A5"/>
    <w:rsid w:val="00BA34B0"/>
    <w:rsid w:val="00BA426B"/>
    <w:rsid w:val="00BA4ADE"/>
    <w:rsid w:val="00BA4B68"/>
    <w:rsid w:val="00BA5304"/>
    <w:rsid w:val="00BA6382"/>
    <w:rsid w:val="00BA6629"/>
    <w:rsid w:val="00BB1910"/>
    <w:rsid w:val="00BB1A36"/>
    <w:rsid w:val="00BB2F49"/>
    <w:rsid w:val="00BB3C60"/>
    <w:rsid w:val="00BB71D3"/>
    <w:rsid w:val="00BB746B"/>
    <w:rsid w:val="00BC02A9"/>
    <w:rsid w:val="00BC2101"/>
    <w:rsid w:val="00BC317C"/>
    <w:rsid w:val="00BC3612"/>
    <w:rsid w:val="00BC4335"/>
    <w:rsid w:val="00BC62F4"/>
    <w:rsid w:val="00BC6367"/>
    <w:rsid w:val="00BC656F"/>
    <w:rsid w:val="00BC6EB9"/>
    <w:rsid w:val="00BD4BD0"/>
    <w:rsid w:val="00BD514E"/>
    <w:rsid w:val="00BD5690"/>
    <w:rsid w:val="00BD6D2B"/>
    <w:rsid w:val="00BE3F53"/>
    <w:rsid w:val="00BE4D05"/>
    <w:rsid w:val="00BE67D9"/>
    <w:rsid w:val="00BE6A77"/>
    <w:rsid w:val="00BE6B65"/>
    <w:rsid w:val="00BE7BA4"/>
    <w:rsid w:val="00BF27E9"/>
    <w:rsid w:val="00BF3C33"/>
    <w:rsid w:val="00BF4AA0"/>
    <w:rsid w:val="00BF4AF5"/>
    <w:rsid w:val="00BF52CB"/>
    <w:rsid w:val="00BF5656"/>
    <w:rsid w:val="00BF6B7D"/>
    <w:rsid w:val="00BF714F"/>
    <w:rsid w:val="00C0047E"/>
    <w:rsid w:val="00C01B83"/>
    <w:rsid w:val="00C01DB3"/>
    <w:rsid w:val="00C0373B"/>
    <w:rsid w:val="00C040F6"/>
    <w:rsid w:val="00C043D4"/>
    <w:rsid w:val="00C045A4"/>
    <w:rsid w:val="00C046C2"/>
    <w:rsid w:val="00C05058"/>
    <w:rsid w:val="00C060ED"/>
    <w:rsid w:val="00C065EE"/>
    <w:rsid w:val="00C104D3"/>
    <w:rsid w:val="00C11EE9"/>
    <w:rsid w:val="00C12D47"/>
    <w:rsid w:val="00C13C9E"/>
    <w:rsid w:val="00C1527B"/>
    <w:rsid w:val="00C1719F"/>
    <w:rsid w:val="00C17CDD"/>
    <w:rsid w:val="00C20B0C"/>
    <w:rsid w:val="00C21AA9"/>
    <w:rsid w:val="00C22D3D"/>
    <w:rsid w:val="00C23D7E"/>
    <w:rsid w:val="00C25718"/>
    <w:rsid w:val="00C2631A"/>
    <w:rsid w:val="00C27730"/>
    <w:rsid w:val="00C30261"/>
    <w:rsid w:val="00C30F99"/>
    <w:rsid w:val="00C31520"/>
    <w:rsid w:val="00C3343B"/>
    <w:rsid w:val="00C33DB9"/>
    <w:rsid w:val="00C33FA4"/>
    <w:rsid w:val="00C3454C"/>
    <w:rsid w:val="00C34DD3"/>
    <w:rsid w:val="00C3749D"/>
    <w:rsid w:val="00C4034B"/>
    <w:rsid w:val="00C411E2"/>
    <w:rsid w:val="00C41948"/>
    <w:rsid w:val="00C424D6"/>
    <w:rsid w:val="00C440BE"/>
    <w:rsid w:val="00C4484D"/>
    <w:rsid w:val="00C45A1C"/>
    <w:rsid w:val="00C50DBF"/>
    <w:rsid w:val="00C51558"/>
    <w:rsid w:val="00C51708"/>
    <w:rsid w:val="00C558A8"/>
    <w:rsid w:val="00C55B40"/>
    <w:rsid w:val="00C5618B"/>
    <w:rsid w:val="00C60325"/>
    <w:rsid w:val="00C61B1E"/>
    <w:rsid w:val="00C6261A"/>
    <w:rsid w:val="00C631B2"/>
    <w:rsid w:val="00C65400"/>
    <w:rsid w:val="00C73222"/>
    <w:rsid w:val="00C73E62"/>
    <w:rsid w:val="00C74559"/>
    <w:rsid w:val="00C76084"/>
    <w:rsid w:val="00C775C1"/>
    <w:rsid w:val="00C82B04"/>
    <w:rsid w:val="00C830B7"/>
    <w:rsid w:val="00C83E63"/>
    <w:rsid w:val="00C84647"/>
    <w:rsid w:val="00C84C18"/>
    <w:rsid w:val="00C85B1A"/>
    <w:rsid w:val="00C92C96"/>
    <w:rsid w:val="00C94160"/>
    <w:rsid w:val="00C97B2D"/>
    <w:rsid w:val="00CA13F3"/>
    <w:rsid w:val="00CA2F4F"/>
    <w:rsid w:val="00CA4C82"/>
    <w:rsid w:val="00CA60EA"/>
    <w:rsid w:val="00CA638D"/>
    <w:rsid w:val="00CB360F"/>
    <w:rsid w:val="00CB364A"/>
    <w:rsid w:val="00CB377E"/>
    <w:rsid w:val="00CB43B3"/>
    <w:rsid w:val="00CB64D4"/>
    <w:rsid w:val="00CB6A7C"/>
    <w:rsid w:val="00CB7308"/>
    <w:rsid w:val="00CB75DB"/>
    <w:rsid w:val="00CC00E0"/>
    <w:rsid w:val="00CC061D"/>
    <w:rsid w:val="00CC2735"/>
    <w:rsid w:val="00CC2A1B"/>
    <w:rsid w:val="00CC3EAF"/>
    <w:rsid w:val="00CC442A"/>
    <w:rsid w:val="00CC6665"/>
    <w:rsid w:val="00CD044C"/>
    <w:rsid w:val="00CD5371"/>
    <w:rsid w:val="00CD6469"/>
    <w:rsid w:val="00CD735F"/>
    <w:rsid w:val="00CE06FC"/>
    <w:rsid w:val="00CE104D"/>
    <w:rsid w:val="00CE2C3C"/>
    <w:rsid w:val="00CE2D7A"/>
    <w:rsid w:val="00CE3158"/>
    <w:rsid w:val="00CE7227"/>
    <w:rsid w:val="00CE7DF2"/>
    <w:rsid w:val="00CF3435"/>
    <w:rsid w:val="00CF4249"/>
    <w:rsid w:val="00CF578C"/>
    <w:rsid w:val="00CF627F"/>
    <w:rsid w:val="00CF714E"/>
    <w:rsid w:val="00CF7717"/>
    <w:rsid w:val="00CF7E89"/>
    <w:rsid w:val="00D03159"/>
    <w:rsid w:val="00D03AA9"/>
    <w:rsid w:val="00D0464C"/>
    <w:rsid w:val="00D04EB8"/>
    <w:rsid w:val="00D04EC0"/>
    <w:rsid w:val="00D04FE7"/>
    <w:rsid w:val="00D05C01"/>
    <w:rsid w:val="00D06092"/>
    <w:rsid w:val="00D07EA5"/>
    <w:rsid w:val="00D07EF6"/>
    <w:rsid w:val="00D1072A"/>
    <w:rsid w:val="00D10D33"/>
    <w:rsid w:val="00D1105E"/>
    <w:rsid w:val="00D118B6"/>
    <w:rsid w:val="00D140C6"/>
    <w:rsid w:val="00D14410"/>
    <w:rsid w:val="00D14687"/>
    <w:rsid w:val="00D1667C"/>
    <w:rsid w:val="00D17DFF"/>
    <w:rsid w:val="00D207E0"/>
    <w:rsid w:val="00D21F24"/>
    <w:rsid w:val="00D2327C"/>
    <w:rsid w:val="00D2433E"/>
    <w:rsid w:val="00D26D5D"/>
    <w:rsid w:val="00D27092"/>
    <w:rsid w:val="00D274FA"/>
    <w:rsid w:val="00D319EC"/>
    <w:rsid w:val="00D3285F"/>
    <w:rsid w:val="00D3391B"/>
    <w:rsid w:val="00D33A36"/>
    <w:rsid w:val="00D34329"/>
    <w:rsid w:val="00D3451B"/>
    <w:rsid w:val="00D352B1"/>
    <w:rsid w:val="00D37A91"/>
    <w:rsid w:val="00D40373"/>
    <w:rsid w:val="00D417FE"/>
    <w:rsid w:val="00D42BAB"/>
    <w:rsid w:val="00D430CB"/>
    <w:rsid w:val="00D4318C"/>
    <w:rsid w:val="00D44058"/>
    <w:rsid w:val="00D45822"/>
    <w:rsid w:val="00D47696"/>
    <w:rsid w:val="00D47A59"/>
    <w:rsid w:val="00D5201E"/>
    <w:rsid w:val="00D52547"/>
    <w:rsid w:val="00D52B33"/>
    <w:rsid w:val="00D52B3A"/>
    <w:rsid w:val="00D532BC"/>
    <w:rsid w:val="00D5397D"/>
    <w:rsid w:val="00D5712E"/>
    <w:rsid w:val="00D60421"/>
    <w:rsid w:val="00D60FD3"/>
    <w:rsid w:val="00D61484"/>
    <w:rsid w:val="00D61E09"/>
    <w:rsid w:val="00D62505"/>
    <w:rsid w:val="00D647CF"/>
    <w:rsid w:val="00D654C1"/>
    <w:rsid w:val="00D66C51"/>
    <w:rsid w:val="00D6755C"/>
    <w:rsid w:val="00D71090"/>
    <w:rsid w:val="00D714A3"/>
    <w:rsid w:val="00D75A16"/>
    <w:rsid w:val="00D76152"/>
    <w:rsid w:val="00D769AE"/>
    <w:rsid w:val="00D76B15"/>
    <w:rsid w:val="00D76DED"/>
    <w:rsid w:val="00D77683"/>
    <w:rsid w:val="00D779DA"/>
    <w:rsid w:val="00D80EDE"/>
    <w:rsid w:val="00D81A26"/>
    <w:rsid w:val="00D81A84"/>
    <w:rsid w:val="00D81A92"/>
    <w:rsid w:val="00D81AAC"/>
    <w:rsid w:val="00D82106"/>
    <w:rsid w:val="00D82304"/>
    <w:rsid w:val="00D82641"/>
    <w:rsid w:val="00D82891"/>
    <w:rsid w:val="00D82E86"/>
    <w:rsid w:val="00D840DC"/>
    <w:rsid w:val="00D845C7"/>
    <w:rsid w:val="00D84A03"/>
    <w:rsid w:val="00D85156"/>
    <w:rsid w:val="00D86CFD"/>
    <w:rsid w:val="00D9034C"/>
    <w:rsid w:val="00D92796"/>
    <w:rsid w:val="00DA08D6"/>
    <w:rsid w:val="00DA0F5D"/>
    <w:rsid w:val="00DA2205"/>
    <w:rsid w:val="00DA453F"/>
    <w:rsid w:val="00DA64C9"/>
    <w:rsid w:val="00DA6A30"/>
    <w:rsid w:val="00DA7D9F"/>
    <w:rsid w:val="00DB0117"/>
    <w:rsid w:val="00DB256C"/>
    <w:rsid w:val="00DB27AE"/>
    <w:rsid w:val="00DB394A"/>
    <w:rsid w:val="00DB4AC1"/>
    <w:rsid w:val="00DB4D8A"/>
    <w:rsid w:val="00DB6539"/>
    <w:rsid w:val="00DB65B8"/>
    <w:rsid w:val="00DB6EB2"/>
    <w:rsid w:val="00DC13D5"/>
    <w:rsid w:val="00DC1864"/>
    <w:rsid w:val="00DC18E0"/>
    <w:rsid w:val="00DC20FD"/>
    <w:rsid w:val="00DC328E"/>
    <w:rsid w:val="00DC50A2"/>
    <w:rsid w:val="00DC6964"/>
    <w:rsid w:val="00DD025B"/>
    <w:rsid w:val="00DD02C9"/>
    <w:rsid w:val="00DD1570"/>
    <w:rsid w:val="00DD5FA7"/>
    <w:rsid w:val="00DD6011"/>
    <w:rsid w:val="00DD7086"/>
    <w:rsid w:val="00DE1828"/>
    <w:rsid w:val="00DE354E"/>
    <w:rsid w:val="00DE50C1"/>
    <w:rsid w:val="00DE59ED"/>
    <w:rsid w:val="00DE5A31"/>
    <w:rsid w:val="00DE60C5"/>
    <w:rsid w:val="00DE72D9"/>
    <w:rsid w:val="00DE751D"/>
    <w:rsid w:val="00DE7B14"/>
    <w:rsid w:val="00DF1B81"/>
    <w:rsid w:val="00DF30A3"/>
    <w:rsid w:val="00DF5A7B"/>
    <w:rsid w:val="00DF5B66"/>
    <w:rsid w:val="00DF67FD"/>
    <w:rsid w:val="00DF77F0"/>
    <w:rsid w:val="00E019D8"/>
    <w:rsid w:val="00E021BF"/>
    <w:rsid w:val="00E0312F"/>
    <w:rsid w:val="00E0535C"/>
    <w:rsid w:val="00E103F3"/>
    <w:rsid w:val="00E13657"/>
    <w:rsid w:val="00E22885"/>
    <w:rsid w:val="00E22BAF"/>
    <w:rsid w:val="00E23839"/>
    <w:rsid w:val="00E253A6"/>
    <w:rsid w:val="00E2549D"/>
    <w:rsid w:val="00E25616"/>
    <w:rsid w:val="00E32140"/>
    <w:rsid w:val="00E33A94"/>
    <w:rsid w:val="00E34C1A"/>
    <w:rsid w:val="00E414F2"/>
    <w:rsid w:val="00E42AC5"/>
    <w:rsid w:val="00E42E3B"/>
    <w:rsid w:val="00E46A8B"/>
    <w:rsid w:val="00E47AB5"/>
    <w:rsid w:val="00E50EAB"/>
    <w:rsid w:val="00E51232"/>
    <w:rsid w:val="00E51357"/>
    <w:rsid w:val="00E5153F"/>
    <w:rsid w:val="00E5205B"/>
    <w:rsid w:val="00E575A9"/>
    <w:rsid w:val="00E6020C"/>
    <w:rsid w:val="00E605CC"/>
    <w:rsid w:val="00E6089D"/>
    <w:rsid w:val="00E60EB5"/>
    <w:rsid w:val="00E615CD"/>
    <w:rsid w:val="00E61902"/>
    <w:rsid w:val="00E62232"/>
    <w:rsid w:val="00E63611"/>
    <w:rsid w:val="00E66657"/>
    <w:rsid w:val="00E67783"/>
    <w:rsid w:val="00E67A70"/>
    <w:rsid w:val="00E7033F"/>
    <w:rsid w:val="00E71EA7"/>
    <w:rsid w:val="00E725DA"/>
    <w:rsid w:val="00E73CEA"/>
    <w:rsid w:val="00E74874"/>
    <w:rsid w:val="00E74BDE"/>
    <w:rsid w:val="00E75483"/>
    <w:rsid w:val="00E81EDA"/>
    <w:rsid w:val="00E8262B"/>
    <w:rsid w:val="00E83B39"/>
    <w:rsid w:val="00E86296"/>
    <w:rsid w:val="00E8641D"/>
    <w:rsid w:val="00E86CFC"/>
    <w:rsid w:val="00E9007B"/>
    <w:rsid w:val="00E9047D"/>
    <w:rsid w:val="00E904D9"/>
    <w:rsid w:val="00E91024"/>
    <w:rsid w:val="00E916AC"/>
    <w:rsid w:val="00E92949"/>
    <w:rsid w:val="00E92CC6"/>
    <w:rsid w:val="00E93B70"/>
    <w:rsid w:val="00E95A38"/>
    <w:rsid w:val="00E95A3F"/>
    <w:rsid w:val="00E976B3"/>
    <w:rsid w:val="00EA4760"/>
    <w:rsid w:val="00EA62A2"/>
    <w:rsid w:val="00EA72F2"/>
    <w:rsid w:val="00EA781E"/>
    <w:rsid w:val="00EB084F"/>
    <w:rsid w:val="00EB0F93"/>
    <w:rsid w:val="00EB2343"/>
    <w:rsid w:val="00EB419B"/>
    <w:rsid w:val="00EB5995"/>
    <w:rsid w:val="00EB6532"/>
    <w:rsid w:val="00EB6B3F"/>
    <w:rsid w:val="00EB6C6C"/>
    <w:rsid w:val="00EC093B"/>
    <w:rsid w:val="00EC13BE"/>
    <w:rsid w:val="00EC1436"/>
    <w:rsid w:val="00EC15C0"/>
    <w:rsid w:val="00EC2C36"/>
    <w:rsid w:val="00EC3235"/>
    <w:rsid w:val="00EC45B4"/>
    <w:rsid w:val="00EC4F6A"/>
    <w:rsid w:val="00EC5A16"/>
    <w:rsid w:val="00EC6246"/>
    <w:rsid w:val="00EC74F2"/>
    <w:rsid w:val="00ED0B2B"/>
    <w:rsid w:val="00ED0F2F"/>
    <w:rsid w:val="00ED1214"/>
    <w:rsid w:val="00ED2EA2"/>
    <w:rsid w:val="00ED36B2"/>
    <w:rsid w:val="00ED3802"/>
    <w:rsid w:val="00ED4A54"/>
    <w:rsid w:val="00ED519A"/>
    <w:rsid w:val="00ED51DB"/>
    <w:rsid w:val="00ED5EAF"/>
    <w:rsid w:val="00ED60E3"/>
    <w:rsid w:val="00ED6D6C"/>
    <w:rsid w:val="00ED6DEC"/>
    <w:rsid w:val="00EE0783"/>
    <w:rsid w:val="00EE23BC"/>
    <w:rsid w:val="00EE4C26"/>
    <w:rsid w:val="00EF02DD"/>
    <w:rsid w:val="00EF06E5"/>
    <w:rsid w:val="00EF0AA5"/>
    <w:rsid w:val="00EF1A08"/>
    <w:rsid w:val="00EF23A6"/>
    <w:rsid w:val="00EF244D"/>
    <w:rsid w:val="00EF29B2"/>
    <w:rsid w:val="00EF39BE"/>
    <w:rsid w:val="00EF46EA"/>
    <w:rsid w:val="00EF475B"/>
    <w:rsid w:val="00EF5F10"/>
    <w:rsid w:val="00EF63CE"/>
    <w:rsid w:val="00EF662F"/>
    <w:rsid w:val="00EF79A5"/>
    <w:rsid w:val="00F015DD"/>
    <w:rsid w:val="00F0182C"/>
    <w:rsid w:val="00F019FE"/>
    <w:rsid w:val="00F0222D"/>
    <w:rsid w:val="00F02BD0"/>
    <w:rsid w:val="00F03B91"/>
    <w:rsid w:val="00F04C0C"/>
    <w:rsid w:val="00F04CCB"/>
    <w:rsid w:val="00F06E5D"/>
    <w:rsid w:val="00F11F86"/>
    <w:rsid w:val="00F144A1"/>
    <w:rsid w:val="00F14CFF"/>
    <w:rsid w:val="00F17050"/>
    <w:rsid w:val="00F17901"/>
    <w:rsid w:val="00F20034"/>
    <w:rsid w:val="00F20479"/>
    <w:rsid w:val="00F236B9"/>
    <w:rsid w:val="00F236EB"/>
    <w:rsid w:val="00F23F1B"/>
    <w:rsid w:val="00F32000"/>
    <w:rsid w:val="00F336A3"/>
    <w:rsid w:val="00F33DFA"/>
    <w:rsid w:val="00F34BC5"/>
    <w:rsid w:val="00F34CD1"/>
    <w:rsid w:val="00F363EC"/>
    <w:rsid w:val="00F364A1"/>
    <w:rsid w:val="00F37ECB"/>
    <w:rsid w:val="00F37FBA"/>
    <w:rsid w:val="00F40DC4"/>
    <w:rsid w:val="00F412EE"/>
    <w:rsid w:val="00F42975"/>
    <w:rsid w:val="00F43539"/>
    <w:rsid w:val="00F4405C"/>
    <w:rsid w:val="00F4467F"/>
    <w:rsid w:val="00F4622D"/>
    <w:rsid w:val="00F46608"/>
    <w:rsid w:val="00F468EF"/>
    <w:rsid w:val="00F4737A"/>
    <w:rsid w:val="00F4759C"/>
    <w:rsid w:val="00F47CD4"/>
    <w:rsid w:val="00F51779"/>
    <w:rsid w:val="00F517A1"/>
    <w:rsid w:val="00F51DA1"/>
    <w:rsid w:val="00F52328"/>
    <w:rsid w:val="00F532BE"/>
    <w:rsid w:val="00F54C2D"/>
    <w:rsid w:val="00F578EB"/>
    <w:rsid w:val="00F625D2"/>
    <w:rsid w:val="00F64913"/>
    <w:rsid w:val="00F64D1D"/>
    <w:rsid w:val="00F65350"/>
    <w:rsid w:val="00F6538A"/>
    <w:rsid w:val="00F65959"/>
    <w:rsid w:val="00F7093B"/>
    <w:rsid w:val="00F7096C"/>
    <w:rsid w:val="00F70F01"/>
    <w:rsid w:val="00F71658"/>
    <w:rsid w:val="00F7430C"/>
    <w:rsid w:val="00F757FE"/>
    <w:rsid w:val="00F75C04"/>
    <w:rsid w:val="00F80AC4"/>
    <w:rsid w:val="00F8151F"/>
    <w:rsid w:val="00F847DF"/>
    <w:rsid w:val="00F850BB"/>
    <w:rsid w:val="00F87051"/>
    <w:rsid w:val="00F8732B"/>
    <w:rsid w:val="00F90052"/>
    <w:rsid w:val="00F90322"/>
    <w:rsid w:val="00F90C74"/>
    <w:rsid w:val="00F90D1D"/>
    <w:rsid w:val="00F90E6C"/>
    <w:rsid w:val="00F91DF2"/>
    <w:rsid w:val="00F94892"/>
    <w:rsid w:val="00F957E3"/>
    <w:rsid w:val="00F9588F"/>
    <w:rsid w:val="00F969BC"/>
    <w:rsid w:val="00FA0D6D"/>
    <w:rsid w:val="00FA17A8"/>
    <w:rsid w:val="00FA26B1"/>
    <w:rsid w:val="00FA2737"/>
    <w:rsid w:val="00FA3B68"/>
    <w:rsid w:val="00FA40F8"/>
    <w:rsid w:val="00FB0F0C"/>
    <w:rsid w:val="00FB19D4"/>
    <w:rsid w:val="00FB1C9E"/>
    <w:rsid w:val="00FB1F17"/>
    <w:rsid w:val="00FB340C"/>
    <w:rsid w:val="00FB457D"/>
    <w:rsid w:val="00FB496A"/>
    <w:rsid w:val="00FB5882"/>
    <w:rsid w:val="00FB5D5B"/>
    <w:rsid w:val="00FB6CEA"/>
    <w:rsid w:val="00FB7A6D"/>
    <w:rsid w:val="00FC05A7"/>
    <w:rsid w:val="00FC0913"/>
    <w:rsid w:val="00FC1DE4"/>
    <w:rsid w:val="00FC248B"/>
    <w:rsid w:val="00FC2601"/>
    <w:rsid w:val="00FC2860"/>
    <w:rsid w:val="00FC4286"/>
    <w:rsid w:val="00FC5792"/>
    <w:rsid w:val="00FC7364"/>
    <w:rsid w:val="00FD01D0"/>
    <w:rsid w:val="00FD16F7"/>
    <w:rsid w:val="00FD2FD0"/>
    <w:rsid w:val="00FD4F3F"/>
    <w:rsid w:val="00FD5660"/>
    <w:rsid w:val="00FD667A"/>
    <w:rsid w:val="00FD6DB6"/>
    <w:rsid w:val="00FE1A57"/>
    <w:rsid w:val="00FE1F53"/>
    <w:rsid w:val="00FE219F"/>
    <w:rsid w:val="00FE2A4A"/>
    <w:rsid w:val="00FE47D1"/>
    <w:rsid w:val="00FE744B"/>
    <w:rsid w:val="00FE7F05"/>
    <w:rsid w:val="00FF00C0"/>
    <w:rsid w:val="00FF0619"/>
    <w:rsid w:val="00FF1E01"/>
    <w:rsid w:val="00FF2037"/>
    <w:rsid w:val="00FF24F7"/>
    <w:rsid w:val="00FF301A"/>
    <w:rsid w:val="00FF3405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12DA25F-A85B-4970-850A-2874CB4F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0B7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60B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0B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0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0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960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B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B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0B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0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0B7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60B7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60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60B7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460B7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460B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0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60B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60B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сновной текст с отступом.Надин стиль"/>
    <w:basedOn w:val="a"/>
    <w:rsid w:val="00460B78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</w:rPr>
  </w:style>
  <w:style w:type="paragraph" w:customStyle="1" w:styleId="aa">
    <w:name w:val="Документ"/>
    <w:basedOn w:val="a"/>
    <w:rsid w:val="00460B78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Справка"/>
    <w:basedOn w:val="a"/>
    <w:autoRedefine/>
    <w:rsid w:val="00460B78"/>
    <w:pPr>
      <w:widowControl w:val="0"/>
      <w:ind w:firstLine="709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460B78"/>
  </w:style>
  <w:style w:type="paragraph" w:styleId="af">
    <w:name w:val="footer"/>
    <w:basedOn w:val="a"/>
    <w:link w:val="af0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rsid w:val="00460B78"/>
  </w:style>
  <w:style w:type="character" w:customStyle="1" w:styleId="af2">
    <w:name w:val="Текст сноски Знак"/>
    <w:basedOn w:val="a0"/>
    <w:link w:val="af1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basedOn w:val="a0"/>
    <w:uiPriority w:val="99"/>
    <w:qFormat/>
    <w:rsid w:val="00460B78"/>
    <w:rPr>
      <w:vertAlign w:val="superscript"/>
    </w:rPr>
  </w:style>
  <w:style w:type="paragraph" w:customStyle="1" w:styleId="ConsNormal">
    <w:name w:val="ConsNormal"/>
    <w:rsid w:val="00460B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23">
    <w:name w:val="Body Text 2"/>
    <w:basedOn w:val="a"/>
    <w:link w:val="24"/>
    <w:rsid w:val="00460B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0B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60B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Normal (Web)"/>
    <w:basedOn w:val="a"/>
    <w:rsid w:val="00460B78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pagettl">
    <w:name w:val="pagettl"/>
    <w:basedOn w:val="a"/>
    <w:rsid w:val="00460B78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af5">
    <w:name w:val="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FontStyle425">
    <w:name w:val="Font Style425"/>
    <w:basedOn w:val="a0"/>
    <w:rsid w:val="00460B78"/>
    <w:rPr>
      <w:rFonts w:ascii="Times New Roman" w:hAnsi="Times New Roman" w:cs="Times New Roman"/>
      <w:sz w:val="22"/>
      <w:szCs w:val="22"/>
    </w:rPr>
  </w:style>
  <w:style w:type="paragraph" w:customStyle="1" w:styleId="af6">
    <w:name w:val="Знак Знак Знак Знак Знак Знак 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Знак1"/>
    <w:basedOn w:val="a"/>
    <w:rsid w:val="00460B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60B7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1">
    <w:name w:val="Основной текст (5)_"/>
    <w:basedOn w:val="a0"/>
    <w:link w:val="52"/>
    <w:uiPriority w:val="99"/>
    <w:rsid w:val="00460B78"/>
    <w:rPr>
      <w:i/>
      <w:iCs/>
      <w:noProof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460B78"/>
    <w:pPr>
      <w:shd w:val="clear" w:color="auto" w:fill="FFFFFF"/>
      <w:spacing w:after="60" w:line="240" w:lineRule="atLeast"/>
    </w:pPr>
    <w:rPr>
      <w:rFonts w:ascii="Calibri" w:eastAsia="Calibri" w:hAnsi="Calibri"/>
      <w:i/>
      <w:iCs/>
      <w:noProof/>
      <w:sz w:val="25"/>
      <w:szCs w:val="25"/>
      <w:lang w:eastAsia="en-US"/>
    </w:rPr>
  </w:style>
  <w:style w:type="character" w:customStyle="1" w:styleId="af7">
    <w:name w:val="Основной текст + Полужирный"/>
    <w:basedOn w:val="a0"/>
    <w:uiPriority w:val="99"/>
    <w:rsid w:val="00460B78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2">
    <w:name w:val="Обычный1"/>
    <w:rsid w:val="00460B78"/>
    <w:rPr>
      <w:rFonts w:ascii="Times New Roman" w:eastAsia="Times New Roman" w:hAnsi="Times New Roman"/>
    </w:rPr>
  </w:style>
  <w:style w:type="character" w:customStyle="1" w:styleId="af8">
    <w:name w:val="*АБЗАЦ.БЕЗ ОТСТУПОВ Знак"/>
    <w:basedOn w:val="a0"/>
    <w:link w:val="af9"/>
    <w:locked/>
    <w:rsid w:val="00460B78"/>
    <w:rPr>
      <w:sz w:val="28"/>
      <w:szCs w:val="22"/>
      <w:lang w:val="ru-RU" w:eastAsia="en-US" w:bidi="ar-SA"/>
    </w:rPr>
  </w:style>
  <w:style w:type="paragraph" w:customStyle="1" w:styleId="af9">
    <w:name w:val="*АБЗАЦ.БЕЗ ОТСТУПОВ"/>
    <w:link w:val="af8"/>
    <w:qFormat/>
    <w:rsid w:val="00460B78"/>
    <w:pPr>
      <w:ind w:firstLine="709"/>
      <w:jc w:val="both"/>
    </w:pPr>
    <w:rPr>
      <w:sz w:val="28"/>
      <w:szCs w:val="22"/>
      <w:lang w:eastAsia="en-US"/>
    </w:rPr>
  </w:style>
  <w:style w:type="character" w:customStyle="1" w:styleId="afa">
    <w:name w:val="*ТЕКСТ.КУРСИВ"/>
    <w:uiPriority w:val="1"/>
    <w:qFormat/>
    <w:rsid w:val="00460B78"/>
    <w:rPr>
      <w:i/>
      <w:iCs w:val="0"/>
    </w:rPr>
  </w:style>
  <w:style w:type="paragraph" w:styleId="afb">
    <w:name w:val="Balloon Text"/>
    <w:basedOn w:val="a"/>
    <w:link w:val="afc"/>
    <w:uiPriority w:val="99"/>
    <w:semiHidden/>
    <w:unhideWhenUsed/>
    <w:rsid w:val="00460B7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60B78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Plain Text"/>
    <w:basedOn w:val="a"/>
    <w:link w:val="afe"/>
    <w:rsid w:val="00460B78"/>
    <w:rPr>
      <w:rFonts w:ascii="Courier New" w:hAnsi="Courier New" w:cs="Courier New"/>
    </w:rPr>
  </w:style>
  <w:style w:type="character" w:customStyle="1" w:styleId="afe">
    <w:name w:val="Текст Знак"/>
    <w:basedOn w:val="a0"/>
    <w:link w:val="afd"/>
    <w:rsid w:val="00460B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List Paragraph"/>
    <w:basedOn w:val="a"/>
    <w:uiPriority w:val="99"/>
    <w:qFormat/>
    <w:rsid w:val="00460B78"/>
    <w:pPr>
      <w:ind w:left="720"/>
      <w:contextualSpacing/>
    </w:pPr>
  </w:style>
  <w:style w:type="character" w:styleId="aff0">
    <w:name w:val="Hyperlink"/>
    <w:basedOn w:val="a0"/>
    <w:uiPriority w:val="99"/>
    <w:semiHidden/>
    <w:unhideWhenUsed/>
    <w:rsid w:val="000E0BB2"/>
    <w:rPr>
      <w:color w:val="0000FF"/>
      <w:u w:val="single"/>
    </w:rPr>
  </w:style>
  <w:style w:type="paragraph" w:customStyle="1" w:styleId="aff1">
    <w:name w:val="*ТЕКСТ С ИНТЕРВ. ПОСЛЕ*"/>
    <w:basedOn w:val="a"/>
    <w:next w:val="a"/>
    <w:link w:val="aff2"/>
    <w:uiPriority w:val="99"/>
    <w:qFormat/>
    <w:rsid w:val="005D0A35"/>
    <w:pPr>
      <w:spacing w:after="120"/>
      <w:ind w:firstLine="709"/>
      <w:jc w:val="both"/>
    </w:pPr>
    <w:rPr>
      <w:sz w:val="28"/>
      <w:szCs w:val="28"/>
    </w:rPr>
  </w:style>
  <w:style w:type="character" w:customStyle="1" w:styleId="aff2">
    <w:name w:val="*ТЕКСТ С ИНТЕРВ. ПОСЛЕ* Знак"/>
    <w:basedOn w:val="a0"/>
    <w:link w:val="aff1"/>
    <w:uiPriority w:val="99"/>
    <w:rsid w:val="005D0A35"/>
    <w:rPr>
      <w:rFonts w:ascii="Times New Roman" w:eastAsia="Times New Roman" w:hAnsi="Times New Roman"/>
      <w:sz w:val="28"/>
      <w:szCs w:val="28"/>
    </w:rPr>
  </w:style>
  <w:style w:type="table" w:styleId="aff3">
    <w:name w:val="Table Grid"/>
    <w:basedOn w:val="a1"/>
    <w:uiPriority w:val="59"/>
    <w:rsid w:val="00FF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0960A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3">
    <w:name w:val="Style3"/>
    <w:basedOn w:val="a"/>
    <w:rsid w:val="007F22D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3">
    <w:name w:val="Сетка таблицы1"/>
    <w:basedOn w:val="a1"/>
    <w:next w:val="aff3"/>
    <w:uiPriority w:val="59"/>
    <w:rsid w:val="00AD1A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DA529-51DA-4EB0-9637-9E159391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Титова Марина Владимировна</cp:lastModifiedBy>
  <cp:revision>2</cp:revision>
  <cp:lastPrinted>2019-11-20T07:55:00Z</cp:lastPrinted>
  <dcterms:created xsi:type="dcterms:W3CDTF">2019-11-20T07:57:00Z</dcterms:created>
  <dcterms:modified xsi:type="dcterms:W3CDTF">2019-11-20T07:57:00Z</dcterms:modified>
</cp:coreProperties>
</file>