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DC" w:rsidRPr="00810DAE" w:rsidRDefault="00810DAE" w:rsidP="0081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AE">
        <w:rPr>
          <w:rFonts w:ascii="Times New Roman" w:hAnsi="Times New Roman" w:cs="Times New Roman"/>
          <w:b/>
          <w:sz w:val="28"/>
          <w:szCs w:val="28"/>
        </w:rPr>
        <w:t>Выступление председателя счетной палаты Тульской о</w:t>
      </w:r>
      <w:r w:rsidR="00141000">
        <w:rPr>
          <w:rFonts w:ascii="Times New Roman" w:hAnsi="Times New Roman" w:cs="Times New Roman"/>
          <w:b/>
          <w:sz w:val="28"/>
          <w:szCs w:val="28"/>
        </w:rPr>
        <w:t>бласти на публичных слушаниях 29 ноября 2016</w:t>
      </w:r>
      <w:r w:rsidRPr="00810DAE">
        <w:rPr>
          <w:rFonts w:ascii="Times New Roman" w:hAnsi="Times New Roman" w:cs="Times New Roman"/>
          <w:b/>
          <w:sz w:val="28"/>
          <w:szCs w:val="28"/>
        </w:rPr>
        <w:t xml:space="preserve"> года «О заключении счетной палаты Тульской области на проект закона «О </w:t>
      </w:r>
      <w:r w:rsidR="00141000">
        <w:rPr>
          <w:rFonts w:ascii="Times New Roman" w:hAnsi="Times New Roman" w:cs="Times New Roman"/>
          <w:b/>
          <w:sz w:val="28"/>
          <w:szCs w:val="28"/>
        </w:rPr>
        <w:t>бюджете Тульской области на 2017 год и на плановый период 2018 и 2019</w:t>
      </w:r>
      <w:r w:rsidRPr="00810DAE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10DAE" w:rsidRDefault="00810DAE"/>
    <w:p w:rsidR="00810DAE" w:rsidRDefault="00810DAE" w:rsidP="0081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AE">
        <w:rPr>
          <w:rFonts w:ascii="Times New Roman" w:hAnsi="Times New Roman" w:cs="Times New Roman"/>
          <w:b/>
          <w:sz w:val="28"/>
          <w:szCs w:val="28"/>
        </w:rPr>
        <w:t>Уважаемые участники публичных слушаний!</w:t>
      </w:r>
    </w:p>
    <w:p w:rsidR="004F05C3" w:rsidRPr="00810DAE" w:rsidRDefault="004F05C3" w:rsidP="004F0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810DAE" w:rsidRDefault="00643CBB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счетной палаты на проект закона</w:t>
      </w:r>
      <w:r w:rsidR="00810DAE" w:rsidRPr="00810DAE">
        <w:rPr>
          <w:rFonts w:ascii="Times New Roman" w:hAnsi="Times New Roman" w:cs="Times New Roman"/>
          <w:sz w:val="28"/>
          <w:szCs w:val="28"/>
        </w:rPr>
        <w:t xml:space="preserve"> Тульской области «О </w:t>
      </w:r>
      <w:r w:rsidR="00141000">
        <w:rPr>
          <w:rFonts w:ascii="Times New Roman" w:hAnsi="Times New Roman" w:cs="Times New Roman"/>
          <w:sz w:val="28"/>
          <w:szCs w:val="28"/>
        </w:rPr>
        <w:t>бюджете Тульской области на 2017 год и на плановый период 2018 и 2019</w:t>
      </w:r>
      <w:r w:rsidR="00810DAE" w:rsidRPr="00810DA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 требованиями </w:t>
      </w:r>
      <w:r w:rsidR="006744D7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законодательства и представлено Губернатору Тульской области и председателю Тульской областной Думы.</w:t>
      </w:r>
    </w:p>
    <w:p w:rsidR="00643CBB" w:rsidRDefault="00643CBB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содержит детальный анализ всех показателей проекта бюджета, поэтому не буду повторять цифры, представленные предыдущими докладчиками.</w:t>
      </w:r>
    </w:p>
    <w:p w:rsidR="00643CBB" w:rsidRDefault="00643CBB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Выделю важный аспект, который на сегодняшний день имеет первостепенное значение.</w:t>
      </w:r>
    </w:p>
    <w:p w:rsidR="00643CBB" w:rsidRPr="00FD63EC" w:rsidRDefault="00FD63EC" w:rsidP="00643CBB">
      <w:pPr>
        <w:tabs>
          <w:tab w:val="left" w:pos="993"/>
        </w:tabs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EC">
        <w:rPr>
          <w:rFonts w:ascii="Times New Roman" w:hAnsi="Times New Roman" w:cs="Times New Roman"/>
          <w:sz w:val="28"/>
          <w:szCs w:val="28"/>
        </w:rPr>
        <w:t>Ф</w:t>
      </w:r>
      <w:r w:rsidR="00643CBB" w:rsidRPr="00FD63EC">
        <w:rPr>
          <w:rFonts w:ascii="Times New Roman" w:hAnsi="Times New Roman" w:cs="Times New Roman"/>
          <w:sz w:val="28"/>
          <w:szCs w:val="28"/>
        </w:rPr>
        <w:t>ормирование бюджета области осуществлялось с учетом базового варианта и реального положения дел в экономике, оценки исполнения бюджета области за 2016 год.</w:t>
      </w:r>
    </w:p>
    <w:p w:rsidR="00B82AAE" w:rsidRPr="00FD63EC" w:rsidRDefault="00B82AAE" w:rsidP="00B82AA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EC">
        <w:rPr>
          <w:rFonts w:ascii="Times New Roman" w:hAnsi="Times New Roman" w:cs="Times New Roman"/>
          <w:sz w:val="28"/>
          <w:szCs w:val="28"/>
        </w:rPr>
        <w:t>На проект бюджета области оказали влияние изменения в законодательство РФ, вступающие в силу с 1 января 2017 года.</w:t>
      </w:r>
    </w:p>
    <w:p w:rsidR="00643CBB" w:rsidRPr="00FD63EC" w:rsidRDefault="00014F86" w:rsidP="00643CB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</w:t>
      </w:r>
      <w:r w:rsidR="00643CBB" w:rsidRPr="00FD63EC">
        <w:rPr>
          <w:rFonts w:ascii="Times New Roman" w:hAnsi="Times New Roman" w:cs="Times New Roman"/>
          <w:sz w:val="28"/>
          <w:szCs w:val="28"/>
        </w:rPr>
        <w:t xml:space="preserve"> бюджета области </w:t>
      </w:r>
      <w:r>
        <w:rPr>
          <w:rFonts w:ascii="Times New Roman" w:hAnsi="Times New Roman" w:cs="Times New Roman"/>
          <w:sz w:val="28"/>
          <w:szCs w:val="28"/>
        </w:rPr>
        <w:t>заложены средства на реализацию</w:t>
      </w:r>
      <w:r w:rsidR="00643CBB" w:rsidRPr="00FD63EC">
        <w:rPr>
          <w:rFonts w:ascii="Times New Roman" w:hAnsi="Times New Roman" w:cs="Times New Roman"/>
          <w:sz w:val="28"/>
          <w:szCs w:val="28"/>
        </w:rPr>
        <w:t xml:space="preserve"> майских Указов Президента РФ, а также Основных направлений деятельности Правительства области</w:t>
      </w:r>
      <w:r>
        <w:rPr>
          <w:rFonts w:ascii="Times New Roman" w:hAnsi="Times New Roman" w:cs="Times New Roman"/>
          <w:sz w:val="28"/>
          <w:szCs w:val="28"/>
        </w:rPr>
        <w:t xml:space="preserve"> до 2021 года</w:t>
      </w:r>
      <w:r w:rsidR="00643CBB" w:rsidRPr="00FD63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B864C5">
        <w:rPr>
          <w:rFonts w:ascii="Times New Roman" w:hAnsi="Times New Roman" w:cs="Times New Roman"/>
          <w:sz w:val="28"/>
          <w:szCs w:val="28"/>
        </w:rPr>
        <w:t>ных в</w:t>
      </w:r>
      <w:r w:rsidR="003E1085">
        <w:rPr>
          <w:rFonts w:ascii="Times New Roman" w:hAnsi="Times New Roman" w:cs="Times New Roman"/>
          <w:sz w:val="28"/>
          <w:szCs w:val="28"/>
        </w:rPr>
        <w:t xml:space="preserve"> Указе Губернатора области</w:t>
      </w:r>
      <w:r w:rsidR="00B864C5">
        <w:rPr>
          <w:rFonts w:ascii="Times New Roman" w:hAnsi="Times New Roman" w:cs="Times New Roman"/>
          <w:sz w:val="28"/>
          <w:szCs w:val="28"/>
        </w:rPr>
        <w:t xml:space="preserve"> </w:t>
      </w:r>
      <w:r w:rsidR="00B864C5" w:rsidRPr="00B864C5">
        <w:rPr>
          <w:rFonts w:ascii="Times New Roman" w:hAnsi="Times New Roman" w:cs="Times New Roman"/>
          <w:b/>
          <w:i/>
          <w:sz w:val="28"/>
          <w:szCs w:val="28"/>
          <w:u w:val="single"/>
        </w:rPr>
        <w:t>от 11.07.2016 № 102</w:t>
      </w:r>
      <w:r w:rsidR="003E1085" w:rsidRPr="00B864C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F05C3" w:rsidRPr="00810DAE" w:rsidRDefault="00014F86" w:rsidP="00FD63E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3CBB" w:rsidRPr="00FD63EC">
        <w:rPr>
          <w:rFonts w:ascii="Times New Roman" w:hAnsi="Times New Roman" w:cs="Times New Roman"/>
          <w:sz w:val="28"/>
          <w:szCs w:val="28"/>
        </w:rPr>
        <w:t>ри формирова</w:t>
      </w:r>
      <w:r>
        <w:rPr>
          <w:rFonts w:ascii="Times New Roman" w:hAnsi="Times New Roman" w:cs="Times New Roman"/>
          <w:sz w:val="28"/>
          <w:szCs w:val="28"/>
        </w:rPr>
        <w:t>нии проекта бюджета области предусмотрена</w:t>
      </w:r>
      <w:r w:rsidR="00643CBB" w:rsidRPr="00FD63EC">
        <w:rPr>
          <w:rFonts w:ascii="Times New Roman" w:hAnsi="Times New Roman" w:cs="Times New Roman"/>
          <w:sz w:val="28"/>
          <w:szCs w:val="28"/>
        </w:rPr>
        <w:t xml:space="preserve"> индексация </w:t>
      </w:r>
      <w:r w:rsidR="00D1395E" w:rsidRPr="00FD63EC">
        <w:rPr>
          <w:rFonts w:ascii="Times New Roman" w:hAnsi="Times New Roman" w:cs="Times New Roman"/>
          <w:sz w:val="28"/>
          <w:szCs w:val="28"/>
        </w:rPr>
        <w:t>исходя из уровня инфляции 4% ежегодно</w:t>
      </w:r>
      <w:r w:rsidR="00D1395E">
        <w:rPr>
          <w:rFonts w:ascii="Times New Roman" w:hAnsi="Times New Roman" w:cs="Times New Roman"/>
          <w:sz w:val="28"/>
          <w:szCs w:val="28"/>
        </w:rPr>
        <w:t xml:space="preserve"> </w:t>
      </w:r>
      <w:r w:rsidR="00D1395E" w:rsidRPr="00FD63EC">
        <w:rPr>
          <w:rFonts w:ascii="Times New Roman" w:hAnsi="Times New Roman" w:cs="Times New Roman"/>
          <w:sz w:val="28"/>
          <w:szCs w:val="28"/>
        </w:rPr>
        <w:t>размера выплат</w:t>
      </w:r>
      <w:r w:rsidR="00D1395E">
        <w:rPr>
          <w:rFonts w:ascii="Times New Roman" w:hAnsi="Times New Roman" w:cs="Times New Roman"/>
          <w:sz w:val="28"/>
          <w:szCs w:val="28"/>
        </w:rPr>
        <w:t>,</w:t>
      </w:r>
      <w:r w:rsidR="00D1395E" w:rsidRPr="00D1395E">
        <w:rPr>
          <w:rFonts w:ascii="Times New Roman" w:hAnsi="Times New Roman" w:cs="Times New Roman"/>
          <w:sz w:val="28"/>
          <w:szCs w:val="28"/>
        </w:rPr>
        <w:t xml:space="preserve"> </w:t>
      </w:r>
      <w:r w:rsidR="00643CBB" w:rsidRPr="00FD63EC">
        <w:rPr>
          <w:rFonts w:ascii="Times New Roman" w:hAnsi="Times New Roman" w:cs="Times New Roman"/>
          <w:sz w:val="28"/>
          <w:szCs w:val="28"/>
        </w:rPr>
        <w:t>компенсаций и предоставляемых льгот в соответствии с законами Тульской области</w:t>
      </w:r>
      <w:r w:rsidR="006744D7" w:rsidRPr="00FD63EC">
        <w:rPr>
          <w:rFonts w:ascii="Times New Roman" w:hAnsi="Times New Roman" w:cs="Times New Roman"/>
          <w:sz w:val="28"/>
          <w:szCs w:val="28"/>
        </w:rPr>
        <w:t>.</w:t>
      </w:r>
    </w:p>
    <w:p w:rsidR="004F05C3" w:rsidRPr="00FD63EC" w:rsidRDefault="00FD63EC" w:rsidP="00FD63E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</w:t>
      </w:r>
    </w:p>
    <w:p w:rsidR="00B864C5" w:rsidRDefault="00B864C5" w:rsidP="00B8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64C5">
        <w:rPr>
          <w:rFonts w:ascii="Times New Roman" w:hAnsi="Times New Roman" w:cs="Times New Roman"/>
          <w:sz w:val="28"/>
          <w:szCs w:val="28"/>
        </w:rPr>
        <w:t xml:space="preserve"> доходах бюджета области не предусматриваются дотации на выравнивание бюджетной обеспеченности из федерального бюджета в связи с отсутствием распределения данного вида межбюджетных трансфертов по бюджетам субъектов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000" w:rsidRPr="00FD63EC" w:rsidRDefault="00B864C5" w:rsidP="00B86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3EC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014F86">
        <w:rPr>
          <w:rFonts w:ascii="Times New Roman" w:hAnsi="Times New Roman" w:cs="Times New Roman"/>
          <w:sz w:val="28"/>
          <w:szCs w:val="28"/>
        </w:rPr>
        <w:t>явилось одной из причин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014F86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D63EC">
        <w:rPr>
          <w:rFonts w:ascii="Times New Roman" w:hAnsi="Times New Roman" w:cs="Times New Roman"/>
          <w:sz w:val="28"/>
          <w:szCs w:val="28"/>
        </w:rPr>
        <w:t xml:space="preserve">оходы бюджета области на 2017 год </w:t>
      </w:r>
      <w:r>
        <w:rPr>
          <w:rFonts w:ascii="Times New Roman" w:hAnsi="Times New Roman" w:cs="Times New Roman"/>
          <w:sz w:val="28"/>
          <w:szCs w:val="28"/>
        </w:rPr>
        <w:t xml:space="preserve">сложились на сегодняшний день </w:t>
      </w:r>
      <w:r w:rsidRPr="00FD63EC">
        <w:rPr>
          <w:rFonts w:ascii="Times New Roman" w:hAnsi="Times New Roman" w:cs="Times New Roman"/>
          <w:sz w:val="28"/>
          <w:szCs w:val="28"/>
        </w:rPr>
        <w:t xml:space="preserve">ниже уровня 2015 года и оценки исполнения доходов бюджета области за 2016 год. </w:t>
      </w:r>
      <w:r w:rsidR="00141000" w:rsidRPr="00FD63EC">
        <w:rPr>
          <w:rFonts w:ascii="Times New Roman" w:hAnsi="Times New Roman" w:cs="Times New Roman"/>
          <w:sz w:val="28"/>
          <w:szCs w:val="28"/>
        </w:rPr>
        <w:t>Бюджетообразующими налогами традиционно являю</w:t>
      </w:r>
      <w:r w:rsidR="00DE1ED9">
        <w:rPr>
          <w:rFonts w:ascii="Times New Roman" w:hAnsi="Times New Roman" w:cs="Times New Roman"/>
          <w:sz w:val="28"/>
          <w:szCs w:val="28"/>
        </w:rPr>
        <w:t>тся налог на прибыль</w:t>
      </w:r>
      <w:r w:rsidR="00141000" w:rsidRPr="00FD63EC">
        <w:rPr>
          <w:rFonts w:ascii="Times New Roman" w:hAnsi="Times New Roman" w:cs="Times New Roman"/>
          <w:sz w:val="28"/>
          <w:szCs w:val="28"/>
        </w:rPr>
        <w:t xml:space="preserve">, налог на доходы физических лиц, акцизы, доля которых в объеме налоговых и неналоговых доходов </w:t>
      </w:r>
      <w:r w:rsidR="00DE1ED9">
        <w:rPr>
          <w:rFonts w:ascii="Times New Roman" w:hAnsi="Times New Roman" w:cs="Times New Roman"/>
          <w:sz w:val="28"/>
          <w:szCs w:val="28"/>
        </w:rPr>
        <w:t xml:space="preserve">совокупно составит </w:t>
      </w:r>
      <w:r w:rsidR="00141000" w:rsidRPr="00FD63EC">
        <w:rPr>
          <w:rFonts w:ascii="Times New Roman" w:hAnsi="Times New Roman" w:cs="Times New Roman"/>
          <w:sz w:val="28"/>
          <w:szCs w:val="28"/>
        </w:rPr>
        <w:t>85,2%, 84,9% и 84,8% соответственно.</w:t>
      </w:r>
    </w:p>
    <w:p w:rsidR="00FD63EC" w:rsidRPr="00FD63EC" w:rsidRDefault="00FD63EC" w:rsidP="00FD6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4C5">
        <w:rPr>
          <w:rFonts w:ascii="Times New Roman" w:hAnsi="Times New Roman" w:cs="Times New Roman"/>
          <w:sz w:val="28"/>
          <w:szCs w:val="28"/>
        </w:rPr>
        <w:t>С 2017 года предполагается ежегодный рост собственных доходов бюджета области.</w:t>
      </w:r>
    </w:p>
    <w:p w:rsidR="004F05C3" w:rsidRPr="00810DAE" w:rsidRDefault="00FD63EC" w:rsidP="004F0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FD63EC" w:rsidRDefault="00DE1ED9" w:rsidP="00141000">
      <w:pPr>
        <w:tabs>
          <w:tab w:val="left" w:pos="1134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D63EC" w:rsidRPr="00E8024D">
        <w:rPr>
          <w:rFonts w:ascii="Times New Roman" w:hAnsi="Times New Roman" w:cs="Times New Roman"/>
          <w:sz w:val="28"/>
          <w:szCs w:val="28"/>
        </w:rPr>
        <w:t xml:space="preserve">асходы на 2017 год предусматриваются ниже уровня расходов, утвержденных на 2016 год на 2,3%, или на 1, 5 млрд. рублей. Расходы планового периода по сравнению с 2017 годом предусматриваются с ростом на 0,8% и на 6,9% соответственно. </w:t>
      </w:r>
    </w:p>
    <w:p w:rsidR="0035730E" w:rsidRPr="00E8024D" w:rsidRDefault="0035730E" w:rsidP="0035730E">
      <w:pPr>
        <w:tabs>
          <w:tab w:val="left" w:pos="1134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024D">
        <w:rPr>
          <w:rFonts w:ascii="Times New Roman" w:hAnsi="Times New Roman" w:cs="Times New Roman"/>
          <w:sz w:val="28"/>
          <w:szCs w:val="28"/>
        </w:rPr>
        <w:t>В структуре расходов бюджета превалируют отрасли социального блока:</w:t>
      </w:r>
      <w:r w:rsidR="00A87C7B" w:rsidRPr="00A87C7B">
        <w:rPr>
          <w:rFonts w:ascii="Times New Roman" w:hAnsi="Times New Roman" w:cs="Times New Roman"/>
          <w:sz w:val="28"/>
          <w:szCs w:val="28"/>
        </w:rPr>
        <w:t xml:space="preserve"> </w:t>
      </w:r>
      <w:r w:rsidR="00A87C7B" w:rsidRPr="00E8024D">
        <w:rPr>
          <w:rFonts w:ascii="Times New Roman" w:hAnsi="Times New Roman" w:cs="Times New Roman"/>
          <w:sz w:val="28"/>
          <w:szCs w:val="28"/>
        </w:rPr>
        <w:t>«Социальная политика»,</w:t>
      </w:r>
      <w:r w:rsidRPr="00E8024D">
        <w:rPr>
          <w:rFonts w:ascii="Times New Roman" w:hAnsi="Times New Roman" w:cs="Times New Roman"/>
          <w:sz w:val="28"/>
          <w:szCs w:val="28"/>
        </w:rPr>
        <w:t xml:space="preserve"> «Образование», «Здравоохранение», также значительную долю в расходах бюджета области занимают расходы на национальную экономику.</w:t>
      </w:r>
    </w:p>
    <w:p w:rsidR="0035730E" w:rsidRDefault="0035730E" w:rsidP="00141000">
      <w:pPr>
        <w:tabs>
          <w:tab w:val="left" w:pos="1134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4B0A" w:rsidRPr="00810DAE" w:rsidRDefault="0035730E" w:rsidP="009E4B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№4</w:t>
      </w:r>
    </w:p>
    <w:p w:rsidR="009E4B0A" w:rsidRPr="0035730E" w:rsidRDefault="00A87C7B" w:rsidP="009E4B0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 снижение доли</w:t>
      </w:r>
      <w:r w:rsidR="009E4B0A" w:rsidRPr="0035730E">
        <w:rPr>
          <w:rFonts w:ascii="Times New Roman" w:hAnsi="Times New Roman" w:cs="Times New Roman"/>
          <w:sz w:val="28"/>
          <w:szCs w:val="28"/>
        </w:rPr>
        <w:t xml:space="preserve"> инвестиционной составляющей в стру</w:t>
      </w:r>
      <w:r>
        <w:rPr>
          <w:rFonts w:ascii="Times New Roman" w:hAnsi="Times New Roman" w:cs="Times New Roman"/>
          <w:sz w:val="28"/>
          <w:szCs w:val="28"/>
        </w:rPr>
        <w:t xml:space="preserve">ктуре расходов бюджета области </w:t>
      </w:r>
      <w:r w:rsidR="0035730E" w:rsidRPr="0035730E">
        <w:rPr>
          <w:rFonts w:ascii="Times New Roman" w:hAnsi="Times New Roman" w:cs="Times New Roman"/>
          <w:sz w:val="28"/>
          <w:szCs w:val="28"/>
        </w:rPr>
        <w:t>(с 7% в 2017 году до 2,9% в 2019 году)</w:t>
      </w:r>
      <w:r w:rsidR="009E4B0A" w:rsidRPr="0035730E">
        <w:rPr>
          <w:rFonts w:ascii="Times New Roman" w:hAnsi="Times New Roman" w:cs="Times New Roman"/>
          <w:sz w:val="28"/>
          <w:szCs w:val="28"/>
        </w:rPr>
        <w:t xml:space="preserve">; </w:t>
      </w:r>
      <w:r w:rsidR="0035730E" w:rsidRPr="0035730E">
        <w:rPr>
          <w:rFonts w:ascii="Times New Roman" w:hAnsi="Times New Roman" w:cs="Times New Roman"/>
          <w:sz w:val="28"/>
          <w:szCs w:val="28"/>
        </w:rPr>
        <w:t xml:space="preserve">но </w:t>
      </w:r>
      <w:r w:rsidR="009E4B0A" w:rsidRPr="0035730E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014F86">
        <w:rPr>
          <w:rFonts w:ascii="Times New Roman" w:hAnsi="Times New Roman" w:cs="Times New Roman"/>
          <w:sz w:val="28"/>
          <w:szCs w:val="28"/>
        </w:rPr>
        <w:t>удалось запланировать</w:t>
      </w:r>
      <w:r w:rsidR="009E4B0A" w:rsidRPr="0035730E">
        <w:rPr>
          <w:rFonts w:ascii="Times New Roman" w:hAnsi="Times New Roman" w:cs="Times New Roman"/>
          <w:sz w:val="28"/>
          <w:szCs w:val="28"/>
        </w:rPr>
        <w:t xml:space="preserve"> расходы на завершение строительства</w:t>
      </w:r>
      <w:r w:rsidR="00A66DD2">
        <w:rPr>
          <w:rFonts w:ascii="Times New Roman" w:hAnsi="Times New Roman" w:cs="Times New Roman"/>
          <w:sz w:val="28"/>
          <w:szCs w:val="28"/>
        </w:rPr>
        <w:t xml:space="preserve"> по переселению граждан из ветхого и аварийного жилья</w:t>
      </w:r>
      <w:r w:rsidR="009E4B0A" w:rsidRPr="0035730E">
        <w:rPr>
          <w:rFonts w:ascii="Times New Roman" w:hAnsi="Times New Roman" w:cs="Times New Roman"/>
          <w:sz w:val="28"/>
          <w:szCs w:val="28"/>
        </w:rPr>
        <w:t xml:space="preserve"> и строительство ряда новых объектов социального назначения;</w:t>
      </w:r>
    </w:p>
    <w:p w:rsidR="004F05C3" w:rsidRPr="00810DAE" w:rsidRDefault="0035730E" w:rsidP="004F0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</w:t>
      </w:r>
    </w:p>
    <w:p w:rsidR="004C176C" w:rsidRPr="0035730E" w:rsidRDefault="004C176C" w:rsidP="004C176C">
      <w:pPr>
        <w:tabs>
          <w:tab w:val="left" w:pos="1276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>Законопроект сформирован на основе 23 госпрограмм.</w:t>
      </w:r>
    </w:p>
    <w:p w:rsidR="004C176C" w:rsidRPr="0035730E" w:rsidRDefault="004C176C" w:rsidP="004C1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>В общем о</w:t>
      </w:r>
      <w:r w:rsidR="00A66DD2">
        <w:rPr>
          <w:rFonts w:ascii="Times New Roman" w:hAnsi="Times New Roman" w:cs="Times New Roman"/>
          <w:sz w:val="28"/>
          <w:szCs w:val="28"/>
        </w:rPr>
        <w:t xml:space="preserve">бъеме расходов бюджета области </w:t>
      </w:r>
      <w:r w:rsidRPr="0035730E">
        <w:rPr>
          <w:rFonts w:ascii="Times New Roman" w:hAnsi="Times New Roman" w:cs="Times New Roman"/>
          <w:sz w:val="28"/>
          <w:szCs w:val="28"/>
        </w:rPr>
        <w:t>наибольшие доли приходятся на Госпрограммы:</w:t>
      </w:r>
      <w:r w:rsidR="00A66DD2">
        <w:rPr>
          <w:rFonts w:ascii="Times New Roman" w:hAnsi="Times New Roman" w:cs="Times New Roman"/>
          <w:sz w:val="28"/>
          <w:szCs w:val="28"/>
        </w:rPr>
        <w:t xml:space="preserve"> </w:t>
      </w:r>
      <w:r w:rsidRPr="0035730E">
        <w:rPr>
          <w:rFonts w:ascii="Times New Roman" w:hAnsi="Times New Roman" w:cs="Times New Roman"/>
          <w:sz w:val="28"/>
          <w:szCs w:val="28"/>
        </w:rPr>
        <w:t>«Разви</w:t>
      </w:r>
      <w:r w:rsidR="00A66DD2">
        <w:rPr>
          <w:rFonts w:ascii="Times New Roman" w:hAnsi="Times New Roman" w:cs="Times New Roman"/>
          <w:sz w:val="28"/>
          <w:szCs w:val="28"/>
        </w:rPr>
        <w:t>тие образования</w:t>
      </w:r>
      <w:r w:rsidRPr="0035730E">
        <w:rPr>
          <w:rFonts w:ascii="Times New Roman" w:hAnsi="Times New Roman" w:cs="Times New Roman"/>
          <w:sz w:val="28"/>
          <w:szCs w:val="28"/>
        </w:rPr>
        <w:t>»;</w:t>
      </w:r>
      <w:r w:rsidR="00A66DD2">
        <w:rPr>
          <w:rFonts w:ascii="Times New Roman" w:hAnsi="Times New Roman" w:cs="Times New Roman"/>
          <w:sz w:val="28"/>
          <w:szCs w:val="28"/>
        </w:rPr>
        <w:t xml:space="preserve"> </w:t>
      </w:r>
      <w:r w:rsidRPr="0035730E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A66DD2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35730E">
        <w:rPr>
          <w:rFonts w:ascii="Times New Roman" w:hAnsi="Times New Roman" w:cs="Times New Roman"/>
          <w:sz w:val="28"/>
          <w:szCs w:val="28"/>
        </w:rPr>
        <w:t>»;</w:t>
      </w:r>
      <w:r w:rsidR="00055818">
        <w:rPr>
          <w:rFonts w:ascii="Times New Roman" w:hAnsi="Times New Roman" w:cs="Times New Roman"/>
          <w:sz w:val="28"/>
          <w:szCs w:val="28"/>
        </w:rPr>
        <w:t xml:space="preserve"> </w:t>
      </w:r>
      <w:r w:rsidRPr="0035730E">
        <w:rPr>
          <w:rFonts w:ascii="Times New Roman" w:hAnsi="Times New Roman" w:cs="Times New Roman"/>
          <w:sz w:val="28"/>
          <w:szCs w:val="28"/>
        </w:rPr>
        <w:t>«Социальная поддержка и социальное обслужи</w:t>
      </w:r>
      <w:r w:rsidR="00A66DD2">
        <w:rPr>
          <w:rFonts w:ascii="Times New Roman" w:hAnsi="Times New Roman" w:cs="Times New Roman"/>
          <w:sz w:val="28"/>
          <w:szCs w:val="28"/>
        </w:rPr>
        <w:t>вание населения</w:t>
      </w:r>
      <w:r w:rsidRPr="0035730E">
        <w:rPr>
          <w:rFonts w:ascii="Times New Roman" w:hAnsi="Times New Roman" w:cs="Times New Roman"/>
          <w:sz w:val="28"/>
          <w:szCs w:val="28"/>
        </w:rPr>
        <w:t>».</w:t>
      </w:r>
    </w:p>
    <w:p w:rsidR="006744D7" w:rsidRPr="0035730E" w:rsidRDefault="006744D7" w:rsidP="004C1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>По сравнению с пре</w:t>
      </w:r>
      <w:r w:rsidR="00A150BF" w:rsidRPr="0035730E">
        <w:rPr>
          <w:rFonts w:ascii="Times New Roman" w:hAnsi="Times New Roman" w:cs="Times New Roman"/>
          <w:sz w:val="28"/>
          <w:szCs w:val="28"/>
        </w:rPr>
        <w:t xml:space="preserve">дыдущим годом качество представленных паспортов государственных программ улучшилось, но вопрос своевременной корректировки госпрограмм с учетом планируемых бюджетных ассигнований все еще остается актуальным. </w:t>
      </w:r>
      <w:r w:rsidR="00A150BF" w:rsidRPr="00014F86">
        <w:rPr>
          <w:rFonts w:ascii="Times New Roman" w:hAnsi="Times New Roman" w:cs="Times New Roman"/>
          <w:sz w:val="28"/>
          <w:szCs w:val="28"/>
        </w:rPr>
        <w:t xml:space="preserve">Любое изменение объемов финансового обеспечения </w:t>
      </w:r>
      <w:r w:rsidR="00A150BF" w:rsidRPr="0035730E">
        <w:rPr>
          <w:rFonts w:ascii="Times New Roman" w:hAnsi="Times New Roman" w:cs="Times New Roman"/>
          <w:sz w:val="28"/>
          <w:szCs w:val="28"/>
        </w:rPr>
        <w:t xml:space="preserve">программных мероприятий должно сопровождаться корректировкой </w:t>
      </w:r>
      <w:r w:rsidR="0056648E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A150BF" w:rsidRPr="0035730E">
        <w:rPr>
          <w:rFonts w:ascii="Times New Roman" w:hAnsi="Times New Roman" w:cs="Times New Roman"/>
          <w:sz w:val="28"/>
          <w:szCs w:val="28"/>
        </w:rPr>
        <w:t>их реализации, иначе создаются риски нивелирования программно-целевого подхода при осуществлении бюджетных расходов.</w:t>
      </w:r>
    </w:p>
    <w:p w:rsidR="004F05C3" w:rsidRPr="0035730E" w:rsidRDefault="00A66DD2" w:rsidP="004C17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4F05C3" w:rsidRPr="0035730E">
        <w:rPr>
          <w:rFonts w:ascii="Times New Roman" w:hAnsi="Times New Roman" w:cs="Times New Roman"/>
          <w:sz w:val="28"/>
          <w:szCs w:val="28"/>
        </w:rPr>
        <w:t>ведет тактику конструктивного диалога и взаимодействия с правительством области, вносит предложения, направленные на повышение эффективности и результативности реализации государственных программ области.</w:t>
      </w:r>
    </w:p>
    <w:p w:rsidR="004C176C" w:rsidRDefault="006744D7" w:rsidP="00357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>При этом необходимо отметить, что к</w:t>
      </w:r>
      <w:r w:rsidR="004C176C" w:rsidRPr="0035730E">
        <w:rPr>
          <w:rFonts w:ascii="Times New Roman" w:hAnsi="Times New Roman" w:cs="Times New Roman"/>
          <w:sz w:val="28"/>
          <w:szCs w:val="28"/>
        </w:rPr>
        <w:t xml:space="preserve"> непрограммным расходам бюджета области отнесены расходы на реализацию Региональной программы «Благоустройство города Тулы</w:t>
      </w:r>
      <w:r w:rsidRPr="0035730E">
        <w:rPr>
          <w:rFonts w:ascii="Times New Roman" w:hAnsi="Times New Roman" w:cs="Times New Roman"/>
          <w:sz w:val="28"/>
          <w:szCs w:val="28"/>
        </w:rPr>
        <w:t>» (200 млн</w:t>
      </w:r>
      <w:r w:rsidR="004C176C" w:rsidRPr="0035730E">
        <w:rPr>
          <w:rFonts w:ascii="Times New Roman" w:hAnsi="Times New Roman" w:cs="Times New Roman"/>
          <w:sz w:val="28"/>
          <w:szCs w:val="28"/>
        </w:rPr>
        <w:t>. рублей в 2017 году) и на реализацию проекта «Н</w:t>
      </w:r>
      <w:r w:rsidRPr="0035730E">
        <w:rPr>
          <w:rFonts w:ascii="Times New Roman" w:hAnsi="Times New Roman" w:cs="Times New Roman"/>
          <w:sz w:val="28"/>
          <w:szCs w:val="28"/>
        </w:rPr>
        <w:t>ародный бюджет» (300 млн</w:t>
      </w:r>
      <w:r w:rsidR="004C176C" w:rsidRPr="0035730E">
        <w:rPr>
          <w:rFonts w:ascii="Times New Roman" w:hAnsi="Times New Roman" w:cs="Times New Roman"/>
          <w:sz w:val="28"/>
          <w:szCs w:val="28"/>
        </w:rPr>
        <w:t>. рублей в 2017 году), которые, по мнению Счетной палаты области, целесообразно преду</w:t>
      </w:r>
      <w:r w:rsidR="00F562CD" w:rsidRPr="0035730E">
        <w:rPr>
          <w:rFonts w:ascii="Times New Roman" w:hAnsi="Times New Roman" w:cs="Times New Roman"/>
          <w:sz w:val="28"/>
          <w:szCs w:val="28"/>
        </w:rPr>
        <w:t xml:space="preserve">сматривать в рамках госпрограмм, т.к. они имеют все признаки программных документов. </w:t>
      </w:r>
    </w:p>
    <w:p w:rsidR="0035730E" w:rsidRPr="0035730E" w:rsidRDefault="0035730E" w:rsidP="00357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5C3" w:rsidRPr="00810DAE" w:rsidRDefault="0035730E" w:rsidP="004F0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№6</w:t>
      </w:r>
    </w:p>
    <w:p w:rsidR="006744D7" w:rsidRPr="0035730E" w:rsidRDefault="006744D7" w:rsidP="00141000">
      <w:pPr>
        <w:tabs>
          <w:tab w:val="left" w:pos="1134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 xml:space="preserve">При формировании и исполнении бюджета одной из приоритетных является задача финансового обеспечения реализации гарантий и обязательств государства перед населением. </w:t>
      </w:r>
    </w:p>
    <w:p w:rsidR="0035730E" w:rsidRPr="0035730E" w:rsidRDefault="006744D7" w:rsidP="00055818">
      <w:pPr>
        <w:tabs>
          <w:tab w:val="left" w:pos="1134"/>
        </w:tabs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 xml:space="preserve">Представленный законопроект обеспечивает сохранение комплекса мер государственной поддержки населения. </w:t>
      </w:r>
      <w:r w:rsidR="00141000" w:rsidRPr="0035730E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 предусматривается с увеличением к уровню предшествующего года</w:t>
      </w:r>
      <w:r w:rsidR="0056648E">
        <w:rPr>
          <w:rFonts w:ascii="Times New Roman" w:hAnsi="Times New Roman" w:cs="Times New Roman"/>
          <w:sz w:val="28"/>
          <w:szCs w:val="28"/>
        </w:rPr>
        <w:t xml:space="preserve"> на уровень инфляции 4% ежегодно</w:t>
      </w:r>
      <w:r w:rsidR="00141000" w:rsidRPr="0035730E">
        <w:rPr>
          <w:rFonts w:ascii="Times New Roman" w:hAnsi="Times New Roman" w:cs="Times New Roman"/>
          <w:sz w:val="28"/>
          <w:szCs w:val="28"/>
        </w:rPr>
        <w:t>.</w:t>
      </w:r>
    </w:p>
    <w:p w:rsidR="004F05C3" w:rsidRPr="00810DAE" w:rsidRDefault="0035730E" w:rsidP="004F05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№7</w:t>
      </w:r>
    </w:p>
    <w:p w:rsidR="00141000" w:rsidRPr="0035730E" w:rsidRDefault="006744D7" w:rsidP="003573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>В целях сбалансированности муниципальных бюджетов в</w:t>
      </w:r>
      <w:r w:rsidR="00141000" w:rsidRPr="0035730E">
        <w:rPr>
          <w:rFonts w:ascii="Times New Roman" w:hAnsi="Times New Roman" w:cs="Times New Roman"/>
          <w:sz w:val="28"/>
          <w:szCs w:val="28"/>
        </w:rPr>
        <w:t xml:space="preserve"> прогнозируемый период предусматривается ежегодный рост объема средств, передаваемых бюджетам муниципальных образований на выравнивание бюджетной обеспеченности.</w:t>
      </w:r>
    </w:p>
    <w:p w:rsidR="004F05C3" w:rsidRPr="0035730E" w:rsidRDefault="0035730E" w:rsidP="003573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№8</w:t>
      </w:r>
    </w:p>
    <w:p w:rsidR="007F6594" w:rsidRDefault="00D1395E" w:rsidP="002B72A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области сформирован с дефицитом.</w:t>
      </w:r>
      <w:r w:rsidRPr="00D1395E">
        <w:rPr>
          <w:sz w:val="28"/>
          <w:szCs w:val="28"/>
        </w:rPr>
        <w:t xml:space="preserve"> </w:t>
      </w:r>
      <w:r w:rsidRPr="00D1395E">
        <w:rPr>
          <w:rFonts w:ascii="Times New Roman" w:hAnsi="Times New Roman" w:cs="Times New Roman"/>
          <w:sz w:val="28"/>
          <w:szCs w:val="28"/>
        </w:rPr>
        <w:t>Предлагаемые Законопроектом р</w:t>
      </w:r>
      <w:r w:rsidR="002B72A9">
        <w:rPr>
          <w:rFonts w:ascii="Times New Roman" w:hAnsi="Times New Roman" w:cs="Times New Roman"/>
          <w:sz w:val="28"/>
          <w:szCs w:val="28"/>
        </w:rPr>
        <w:t xml:space="preserve">азмеры дефицита бюджета области, </w:t>
      </w:r>
      <w:r w:rsidR="007F6594" w:rsidRPr="0035730E">
        <w:rPr>
          <w:rFonts w:ascii="Times New Roman" w:hAnsi="Times New Roman" w:cs="Times New Roman"/>
          <w:sz w:val="28"/>
          <w:szCs w:val="28"/>
        </w:rPr>
        <w:t>показатели</w:t>
      </w:r>
      <w:r w:rsidR="0053240A">
        <w:rPr>
          <w:rFonts w:ascii="Times New Roman" w:hAnsi="Times New Roman" w:cs="Times New Roman"/>
          <w:sz w:val="28"/>
          <w:szCs w:val="28"/>
        </w:rPr>
        <w:t xml:space="preserve"> государственного долга области</w:t>
      </w:r>
      <w:r w:rsidR="007F6594" w:rsidRPr="0035730E">
        <w:rPr>
          <w:rFonts w:ascii="Times New Roman" w:hAnsi="Times New Roman" w:cs="Times New Roman"/>
          <w:sz w:val="28"/>
          <w:szCs w:val="28"/>
        </w:rPr>
        <w:t xml:space="preserve">, </w:t>
      </w:r>
      <w:r w:rsidR="00B864C5">
        <w:rPr>
          <w:rFonts w:ascii="Times New Roman" w:hAnsi="Times New Roman" w:cs="Times New Roman"/>
          <w:sz w:val="28"/>
          <w:szCs w:val="28"/>
        </w:rPr>
        <w:t>расходы</w:t>
      </w:r>
      <w:r w:rsidR="007F6594" w:rsidRPr="0035730E">
        <w:rPr>
          <w:rFonts w:ascii="Times New Roman" w:hAnsi="Times New Roman" w:cs="Times New Roman"/>
          <w:sz w:val="28"/>
          <w:szCs w:val="28"/>
        </w:rPr>
        <w:t xml:space="preserve"> на обслуживание государственного долга области соответствуют нормам, определенным</w:t>
      </w:r>
      <w:r w:rsidR="00A94E1F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</w:t>
      </w:r>
      <w:r w:rsidR="007F6594" w:rsidRPr="0035730E">
        <w:rPr>
          <w:rFonts w:ascii="Times New Roman" w:hAnsi="Times New Roman" w:cs="Times New Roman"/>
          <w:sz w:val="28"/>
          <w:szCs w:val="28"/>
        </w:rPr>
        <w:t>.</w:t>
      </w:r>
    </w:p>
    <w:p w:rsidR="004F05C3" w:rsidRPr="0035730E" w:rsidRDefault="0035730E" w:rsidP="003573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№9</w:t>
      </w:r>
    </w:p>
    <w:p w:rsidR="004F05C3" w:rsidRPr="0035730E" w:rsidRDefault="00141000" w:rsidP="003573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0E">
        <w:rPr>
          <w:rFonts w:ascii="Times New Roman" w:hAnsi="Times New Roman" w:cs="Times New Roman"/>
          <w:sz w:val="28"/>
          <w:szCs w:val="28"/>
        </w:rPr>
        <w:t>Проведенный анализ Законопроекта и документов, составляющих основу формирования бюджета области, дает основание сделать вывод о возможности принятия Законопроекта в первом чтении.</w:t>
      </w:r>
    </w:p>
    <w:p w:rsidR="0035730E" w:rsidRPr="0035730E" w:rsidRDefault="004F05C3" w:rsidP="003573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730E">
        <w:rPr>
          <w:rFonts w:ascii="Times New Roman" w:hAnsi="Times New Roman" w:cs="Times New Roman"/>
          <w:b/>
          <w:i/>
          <w:sz w:val="28"/>
          <w:szCs w:val="28"/>
          <w:u w:val="single"/>
        </w:rPr>
        <w:t>Спасибо за внимание!!!!</w:t>
      </w:r>
    </w:p>
    <w:p w:rsidR="00141000" w:rsidRDefault="00141000" w:rsidP="00662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000" w:rsidSect="0022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70" w:rsidRDefault="00B97870" w:rsidP="00F31C4D">
      <w:pPr>
        <w:spacing w:after="0" w:line="240" w:lineRule="auto"/>
      </w:pPr>
      <w:r>
        <w:separator/>
      </w:r>
    </w:p>
  </w:endnote>
  <w:endnote w:type="continuationSeparator" w:id="0">
    <w:p w:rsidR="00B97870" w:rsidRDefault="00B97870" w:rsidP="00F3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70" w:rsidRDefault="00B97870" w:rsidP="00F31C4D">
      <w:pPr>
        <w:spacing w:after="0" w:line="240" w:lineRule="auto"/>
      </w:pPr>
      <w:r>
        <w:separator/>
      </w:r>
    </w:p>
  </w:footnote>
  <w:footnote w:type="continuationSeparator" w:id="0">
    <w:p w:rsidR="00B97870" w:rsidRDefault="00B97870" w:rsidP="00F3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256"/>
    <w:multiLevelType w:val="hybridMultilevel"/>
    <w:tmpl w:val="2F0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471"/>
    <w:multiLevelType w:val="hybridMultilevel"/>
    <w:tmpl w:val="9D542C4C"/>
    <w:lvl w:ilvl="0" w:tplc="1DD4AB3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BA2B63"/>
    <w:multiLevelType w:val="hybridMultilevel"/>
    <w:tmpl w:val="83FA9C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6C66E9E"/>
    <w:multiLevelType w:val="hybridMultilevel"/>
    <w:tmpl w:val="E7F402AA"/>
    <w:lvl w:ilvl="0" w:tplc="DECE000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4C9C543E"/>
    <w:multiLevelType w:val="multilevel"/>
    <w:tmpl w:val="39F28A9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AE"/>
    <w:rsid w:val="00014F86"/>
    <w:rsid w:val="00051EFA"/>
    <w:rsid w:val="00052B09"/>
    <w:rsid w:val="00055818"/>
    <w:rsid w:val="00065ADC"/>
    <w:rsid w:val="000A5974"/>
    <w:rsid w:val="00141000"/>
    <w:rsid w:val="00182BC9"/>
    <w:rsid w:val="001D345D"/>
    <w:rsid w:val="001E7817"/>
    <w:rsid w:val="001F176E"/>
    <w:rsid w:val="002239B9"/>
    <w:rsid w:val="00270593"/>
    <w:rsid w:val="00287270"/>
    <w:rsid w:val="002B72A9"/>
    <w:rsid w:val="0035730E"/>
    <w:rsid w:val="003A408E"/>
    <w:rsid w:val="003B34D8"/>
    <w:rsid w:val="003E1085"/>
    <w:rsid w:val="0043708E"/>
    <w:rsid w:val="004C176C"/>
    <w:rsid w:val="004F05C3"/>
    <w:rsid w:val="0053240A"/>
    <w:rsid w:val="0056648E"/>
    <w:rsid w:val="00643CBB"/>
    <w:rsid w:val="006620E8"/>
    <w:rsid w:val="006744D7"/>
    <w:rsid w:val="00722600"/>
    <w:rsid w:val="007A2804"/>
    <w:rsid w:val="007F6594"/>
    <w:rsid w:val="00810DAE"/>
    <w:rsid w:val="008B2E5B"/>
    <w:rsid w:val="008B51E4"/>
    <w:rsid w:val="009E4B0A"/>
    <w:rsid w:val="009F640C"/>
    <w:rsid w:val="00A150BF"/>
    <w:rsid w:val="00A66DD2"/>
    <w:rsid w:val="00A87C7B"/>
    <w:rsid w:val="00A94E1F"/>
    <w:rsid w:val="00AD38B0"/>
    <w:rsid w:val="00AE3C53"/>
    <w:rsid w:val="00AF3039"/>
    <w:rsid w:val="00B26F34"/>
    <w:rsid w:val="00B82AAE"/>
    <w:rsid w:val="00B864C5"/>
    <w:rsid w:val="00B97870"/>
    <w:rsid w:val="00D1395E"/>
    <w:rsid w:val="00D82D48"/>
    <w:rsid w:val="00DB1ECE"/>
    <w:rsid w:val="00DE1ED9"/>
    <w:rsid w:val="00E735B6"/>
    <w:rsid w:val="00E8024D"/>
    <w:rsid w:val="00E9311E"/>
    <w:rsid w:val="00EC192B"/>
    <w:rsid w:val="00EE5499"/>
    <w:rsid w:val="00F00AF3"/>
    <w:rsid w:val="00F31C4D"/>
    <w:rsid w:val="00F562CD"/>
    <w:rsid w:val="00F753C5"/>
    <w:rsid w:val="00FB51DE"/>
    <w:rsid w:val="00FD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46050-DBE3-4A8E-A9EA-FF03162A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E7817"/>
    <w:pPr>
      <w:ind w:left="720"/>
      <w:contextualSpacing/>
    </w:pPr>
  </w:style>
  <w:style w:type="paragraph" w:styleId="a4">
    <w:name w:val="footnote text"/>
    <w:aliases w:val=" Знак,Знак"/>
    <w:basedOn w:val="a"/>
    <w:link w:val="a5"/>
    <w:unhideWhenUsed/>
    <w:rsid w:val="00F31C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F31C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1C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8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D48"/>
    <w:rPr>
      <w:rFonts w:ascii="Segoe UI" w:hAnsi="Segoe UI" w:cs="Segoe UI"/>
      <w:sz w:val="18"/>
      <w:szCs w:val="18"/>
    </w:rPr>
  </w:style>
  <w:style w:type="paragraph" w:customStyle="1" w:styleId="a9">
    <w:name w:val="*ТЕКСТ*"/>
    <w:link w:val="aa"/>
    <w:qFormat/>
    <w:rsid w:val="00722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*ТЕКСТ* Знак"/>
    <w:link w:val="a9"/>
    <w:rsid w:val="007226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Plain Text"/>
    <w:basedOn w:val="a"/>
    <w:link w:val="ac"/>
    <w:rsid w:val="007226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226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Indent"/>
    <w:basedOn w:val="a"/>
    <w:rsid w:val="00722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2016-11-29T05:52:00Z</cp:lastPrinted>
  <dcterms:created xsi:type="dcterms:W3CDTF">2016-11-29T05:52:00Z</dcterms:created>
  <dcterms:modified xsi:type="dcterms:W3CDTF">2016-11-29T05:52:00Z</dcterms:modified>
</cp:coreProperties>
</file>