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C0" w:rsidRDefault="00582DC0" w:rsidP="00582DC0">
      <w:pPr>
        <w:pStyle w:val="a4"/>
        <w:keepNext w:val="0"/>
        <w:keepLines w:val="0"/>
        <w:widowControl w:val="0"/>
        <w:spacing w:after="0"/>
      </w:pPr>
    </w:p>
    <w:p w:rsidR="006A3D54" w:rsidRPr="00FA0370" w:rsidRDefault="006A3D54" w:rsidP="00582DC0">
      <w:pPr>
        <w:pStyle w:val="a4"/>
        <w:keepNext w:val="0"/>
        <w:keepLines w:val="0"/>
        <w:widowControl w:val="0"/>
        <w:spacing w:after="0"/>
      </w:pPr>
      <w:r w:rsidRPr="00FA0370">
        <w:t>ЗАКЛЮЧЕНИЕ</w:t>
      </w:r>
      <w:r w:rsidRPr="00FA0370">
        <w:br/>
        <w:t>счетной палаты Тульской области</w:t>
      </w:r>
      <w:r w:rsidRPr="00FA0370">
        <w:br/>
        <w:t>на проект закона Тульской области «О внесении изменений в Закон Тульской области «О бюджете Тульской области на 201</w:t>
      </w:r>
      <w:r w:rsidR="005A2C91" w:rsidRPr="00FA0370">
        <w:t>7</w:t>
      </w:r>
      <w:r w:rsidRPr="00FA0370">
        <w:t xml:space="preserve"> год и на плановый период 201</w:t>
      </w:r>
      <w:r w:rsidR="005A2C91" w:rsidRPr="00FA0370">
        <w:t>8</w:t>
      </w:r>
      <w:r w:rsidRPr="00FA0370">
        <w:t xml:space="preserve"> и 201</w:t>
      </w:r>
      <w:r w:rsidR="005A2C91" w:rsidRPr="00FA0370">
        <w:t>9</w:t>
      </w:r>
      <w:r w:rsidRPr="00FA0370">
        <w:t xml:space="preserve"> годов»</w:t>
      </w:r>
    </w:p>
    <w:p w:rsidR="002256DC" w:rsidRPr="00FA0370" w:rsidRDefault="006B2FC0" w:rsidP="00F37F3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FA0370">
        <w:rPr>
          <w:rFonts w:ascii="Times New Roman" w:eastAsia="Calibri" w:hAnsi="Times New Roman" w:cs="Times New Roman"/>
          <w:b/>
          <w:i/>
          <w:sz w:val="28"/>
          <w:szCs w:val="28"/>
        </w:rPr>
        <w:t>(третье уточнение)</w:t>
      </w:r>
    </w:p>
    <w:p w:rsidR="005A2C91" w:rsidRPr="00FA0370" w:rsidRDefault="002C2A36" w:rsidP="002C2A36">
      <w:pPr>
        <w:tabs>
          <w:tab w:val="left" w:pos="1134"/>
        </w:tabs>
        <w:spacing w:before="3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3BF7"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палатой Тульской области в соответствии со статьей 157 Бюджетно</w:t>
      </w:r>
      <w:r w:rsidR="00207D74"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Федерации,</w:t>
      </w:r>
      <w:r w:rsidR="00393BF7"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6B2FC0"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93BF7"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Закона Тульской области от 04.12.2008 № 1147</w:t>
      </w:r>
      <w:r w:rsidR="00393BF7"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ЗТО «О счетной палате Тульской области», а также в соответствии с пунктом 1.</w:t>
      </w:r>
      <w:r w:rsidR="00207D74"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393BF7"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счетной палаты Тульской области на 2017 год (утвержден распоряжением председателя счетной палаты Тульской области от </w:t>
      </w:r>
      <w:r w:rsidR="00393BF7" w:rsidRPr="00FA0370">
        <w:rPr>
          <w:rFonts w:ascii="Times New Roman" w:eastAsia="Calibri" w:hAnsi="Times New Roman" w:cs="Times New Roman"/>
          <w:sz w:val="28"/>
          <w:szCs w:val="28"/>
        </w:rPr>
        <w:t>28.12.2016 № 93</w:t>
      </w:r>
      <w:r w:rsidR="00393BF7" w:rsidRPr="00FA0370">
        <w:rPr>
          <w:rFonts w:ascii="Times New Roman" w:eastAsia="Calibri" w:hAnsi="Times New Roman" w:cs="Times New Roman"/>
          <w:sz w:val="28"/>
          <w:szCs w:val="28"/>
        </w:rPr>
        <w:noBreakHyphen/>
        <w:t>р</w:t>
      </w:r>
      <w:r w:rsidR="00393BF7"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2256DC"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F2FAC"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по </w:t>
      </w:r>
      <w:r w:rsidR="003F2FAC"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93BF7"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заключение на </w:t>
      </w:r>
      <w:r w:rsidR="005A2C91" w:rsidRPr="00FA0370">
        <w:rPr>
          <w:rFonts w:ascii="Times New Roman" w:eastAsia="Calibri" w:hAnsi="Times New Roman" w:cs="Times New Roman"/>
          <w:sz w:val="28"/>
          <w:szCs w:val="28"/>
        </w:rPr>
        <w:t>проект закона Тульской области «О внесении изменений в Закон Тульской области «О бюджете Тульской области на 2017 год и на плановый период 2018 и 2019 годов»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(третье уточнение)</w:t>
      </w:r>
      <w:r w:rsidR="005A2C91" w:rsidRPr="00FA03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2C91" w:rsidRPr="00FA0370" w:rsidRDefault="005A2C91" w:rsidP="00E832E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sz w:val="28"/>
          <w:szCs w:val="28"/>
        </w:rPr>
        <w:t>Перечень и содержание документов, представленных одновременно с Законопроектом</w:t>
      </w:r>
      <w:r w:rsidR="00E832E1" w:rsidRPr="00FA0370">
        <w:rPr>
          <w:rFonts w:ascii="Times New Roman" w:eastAsia="Calibri" w:hAnsi="Times New Roman" w:cs="Times New Roman"/>
          <w:sz w:val="28"/>
          <w:szCs w:val="28"/>
        </w:rPr>
        <w:t>,</w:t>
      </w:r>
      <w:r w:rsidR="00453872" w:rsidRPr="00FA0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370">
        <w:rPr>
          <w:rFonts w:ascii="Times New Roman" w:eastAsia="Calibri" w:hAnsi="Times New Roman" w:cs="Times New Roman"/>
          <w:sz w:val="28"/>
          <w:szCs w:val="28"/>
        </w:rPr>
        <w:t>соответствуют требованиям статьи 25 Закона Тульской области «О бюджетном процессе в Тульской области».</w:t>
      </w:r>
    </w:p>
    <w:p w:rsidR="00103124" w:rsidRPr="00FA0370" w:rsidRDefault="005A2C91" w:rsidP="00103124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 Законопроектом </w:t>
      </w:r>
      <w:r w:rsidR="00103124" w:rsidRPr="00FA0370">
        <w:rPr>
          <w:rFonts w:ascii="Times New Roman" w:eastAsia="Calibri" w:hAnsi="Times New Roman" w:cs="Times New Roman"/>
          <w:sz w:val="28"/>
          <w:szCs w:val="28"/>
        </w:rPr>
        <w:t xml:space="preserve">уточняются </w:t>
      </w:r>
      <w:r w:rsidR="001F7317" w:rsidRPr="00FA0370">
        <w:rPr>
          <w:rFonts w:ascii="Times New Roman" w:eastAsia="Calibri" w:hAnsi="Times New Roman" w:cs="Times New Roman"/>
          <w:sz w:val="28"/>
          <w:szCs w:val="28"/>
        </w:rPr>
        <w:t xml:space="preserve">доходы и </w:t>
      </w:r>
      <w:r w:rsidR="00103124" w:rsidRPr="00FA0370">
        <w:rPr>
          <w:rFonts w:ascii="Times New Roman" w:eastAsia="Calibri" w:hAnsi="Times New Roman" w:cs="Times New Roman"/>
          <w:sz w:val="28"/>
          <w:szCs w:val="28"/>
        </w:rPr>
        <w:t>расходы бюджета Тульской области на 2017 год, дефицит бюджета области не изменяется.</w:t>
      </w:r>
    </w:p>
    <w:p w:rsidR="005A2C91" w:rsidRPr="00FA0370" w:rsidRDefault="005A2C91" w:rsidP="00103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sz w:val="28"/>
          <w:szCs w:val="28"/>
        </w:rPr>
        <w:t>Внесение изменений в показатели бюджета области в основном обусловлено необходимостью</w:t>
      </w:r>
      <w:r w:rsidR="00103124" w:rsidRPr="00FA0370">
        <w:rPr>
          <w:rFonts w:ascii="Times New Roman" w:eastAsia="Calibri" w:hAnsi="Times New Roman" w:cs="Times New Roman"/>
          <w:sz w:val="28"/>
          <w:szCs w:val="28"/>
        </w:rPr>
        <w:t xml:space="preserve"> уточнения</w:t>
      </w:r>
      <w:r w:rsidRPr="00FA037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A2C91" w:rsidRPr="00FA0370" w:rsidRDefault="005A2C91" w:rsidP="00F503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sz w:val="28"/>
          <w:szCs w:val="28"/>
        </w:rPr>
        <w:t>–</w:t>
      </w:r>
      <w:r w:rsidRPr="00FA0370">
        <w:rPr>
          <w:rFonts w:ascii="Times New Roman" w:eastAsia="Calibri" w:hAnsi="Times New Roman" w:cs="Times New Roman"/>
          <w:sz w:val="28"/>
          <w:szCs w:val="28"/>
        </w:rPr>
        <w:tab/>
        <w:t>налоговых и неналоговых доходов бюджета области, объемов безвозмездных поступлений в бюджет области;</w:t>
      </w:r>
    </w:p>
    <w:p w:rsidR="005A2C91" w:rsidRPr="00FA0370" w:rsidRDefault="005A2C91" w:rsidP="00F503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sz w:val="28"/>
          <w:szCs w:val="28"/>
        </w:rPr>
        <w:t>–</w:t>
      </w:r>
      <w:r w:rsidRPr="00FA0370">
        <w:rPr>
          <w:rFonts w:ascii="Times New Roman" w:eastAsia="Calibri" w:hAnsi="Times New Roman" w:cs="Times New Roman"/>
          <w:sz w:val="28"/>
          <w:szCs w:val="28"/>
        </w:rPr>
        <w:tab/>
        <w:t>расходов бюджета области в связи</w:t>
      </w:r>
      <w:r w:rsidR="007B1E62" w:rsidRPr="00FA037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F667AE" w:rsidRPr="00FA0370">
        <w:rPr>
          <w:rFonts w:ascii="Times New Roman" w:eastAsia="Calibri" w:hAnsi="Times New Roman" w:cs="Times New Roman"/>
          <w:sz w:val="28"/>
          <w:szCs w:val="28"/>
        </w:rPr>
        <w:t>я</w:t>
      </w:r>
      <w:r w:rsidRPr="00FA0370">
        <w:rPr>
          <w:rFonts w:ascii="Times New Roman" w:eastAsia="Calibri" w:hAnsi="Times New Roman" w:cs="Times New Roman"/>
          <w:sz w:val="28"/>
          <w:szCs w:val="28"/>
        </w:rPr>
        <w:t>м</w:t>
      </w:r>
      <w:r w:rsidR="00F667AE" w:rsidRPr="00FA0370">
        <w:rPr>
          <w:rFonts w:ascii="Times New Roman" w:eastAsia="Calibri" w:hAnsi="Times New Roman" w:cs="Times New Roman"/>
          <w:sz w:val="28"/>
          <w:szCs w:val="28"/>
        </w:rPr>
        <w:t>и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 по вышеуказанным доходным источникам, а также в связи с перераспределением бюджетных ассигнований между разделами, подразделами, целевыми статьями, группами и подгруппами видов расходов бюджета области;</w:t>
      </w:r>
    </w:p>
    <w:p w:rsidR="005A2C91" w:rsidRPr="00FA0370" w:rsidRDefault="005A2C91" w:rsidP="00F503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sz w:val="28"/>
          <w:szCs w:val="28"/>
        </w:rPr>
        <w:t>–</w:t>
      </w:r>
      <w:r w:rsidRPr="00FA0370">
        <w:rPr>
          <w:rFonts w:ascii="Times New Roman" w:eastAsia="Calibri" w:hAnsi="Times New Roman" w:cs="Times New Roman"/>
          <w:sz w:val="28"/>
          <w:szCs w:val="28"/>
        </w:rPr>
        <w:tab/>
        <w:t>параметров государственного долга Тульской области и источников внутреннего финансирования дефицита бюджета области</w:t>
      </w:r>
      <w:r w:rsidR="001C6F03" w:rsidRPr="00FA0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C65" w:rsidRPr="00FA0370">
        <w:rPr>
          <w:rFonts w:ascii="Times New Roman" w:eastAsia="Calibri" w:hAnsi="Times New Roman" w:cs="Times New Roman"/>
          <w:sz w:val="28"/>
          <w:szCs w:val="28"/>
        </w:rPr>
        <w:t>на 2017–2019 годы</w:t>
      </w:r>
      <w:r w:rsidRPr="00FA03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2C91" w:rsidRPr="00FA0370" w:rsidRDefault="005A2C91" w:rsidP="000525C1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A0370">
        <w:rPr>
          <w:rFonts w:ascii="Times New Roman" w:eastAsia="Calibri" w:hAnsi="Times New Roman" w:cs="Times New Roman"/>
          <w:spacing w:val="-4"/>
          <w:sz w:val="28"/>
          <w:szCs w:val="28"/>
        </w:rPr>
        <w:t> </w:t>
      </w:r>
      <w:r w:rsidR="005E2CA3" w:rsidRPr="00FA037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Законопроектом </w:t>
      </w:r>
      <w:r w:rsidR="001F7317" w:rsidRPr="00FA0370">
        <w:rPr>
          <w:rFonts w:ascii="Times New Roman" w:eastAsia="Calibri" w:hAnsi="Times New Roman" w:cs="Times New Roman"/>
          <w:sz w:val="28"/>
          <w:szCs w:val="28"/>
        </w:rPr>
        <w:t xml:space="preserve">доходы и расходы </w:t>
      </w:r>
      <w:r w:rsidRPr="00FA037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бюджета области </w:t>
      </w:r>
      <w:r w:rsidR="009E3E47" w:rsidRPr="00FA0370">
        <w:rPr>
          <w:rFonts w:ascii="Times New Roman" w:eastAsia="Calibri" w:hAnsi="Times New Roman" w:cs="Times New Roman"/>
          <w:spacing w:val="-4"/>
          <w:sz w:val="28"/>
          <w:szCs w:val="28"/>
        </w:rPr>
        <w:t>на 2017</w:t>
      </w:r>
      <w:r w:rsidR="0011587E" w:rsidRPr="00FA037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год, утвержденные Законом Тульской области от 23.12.2016 № 94</w:t>
      </w:r>
      <w:r w:rsidR="0011587E" w:rsidRPr="00FA0370">
        <w:rPr>
          <w:rFonts w:ascii="Times New Roman" w:eastAsia="Calibri" w:hAnsi="Times New Roman" w:cs="Times New Roman"/>
          <w:spacing w:val="-4"/>
          <w:sz w:val="28"/>
          <w:szCs w:val="28"/>
        </w:rPr>
        <w:noBreakHyphen/>
        <w:t>ЗТО «О бюджете Тульской области на 2017 год и на плановый период 2018 и 2019 годов» в редакции от 2</w:t>
      </w:r>
      <w:r w:rsidR="003F2FAC" w:rsidRPr="00FA0370">
        <w:rPr>
          <w:rFonts w:ascii="Times New Roman" w:eastAsia="Calibri" w:hAnsi="Times New Roman" w:cs="Times New Roman"/>
          <w:spacing w:val="-4"/>
          <w:sz w:val="28"/>
          <w:szCs w:val="28"/>
        </w:rPr>
        <w:t>9</w:t>
      </w:r>
      <w:r w:rsidR="0011587E" w:rsidRPr="00FA0370">
        <w:rPr>
          <w:rFonts w:ascii="Times New Roman" w:eastAsia="Calibri" w:hAnsi="Times New Roman" w:cs="Times New Roman"/>
          <w:spacing w:val="-4"/>
          <w:sz w:val="28"/>
          <w:szCs w:val="28"/>
        </w:rPr>
        <w:t>.0</w:t>
      </w:r>
      <w:r w:rsidR="003F2FAC" w:rsidRPr="00FA0370">
        <w:rPr>
          <w:rFonts w:ascii="Times New Roman" w:eastAsia="Calibri" w:hAnsi="Times New Roman" w:cs="Times New Roman"/>
          <w:spacing w:val="-4"/>
          <w:sz w:val="28"/>
          <w:szCs w:val="28"/>
        </w:rPr>
        <w:t>6</w:t>
      </w:r>
      <w:r w:rsidR="0011587E" w:rsidRPr="00FA0370">
        <w:rPr>
          <w:rFonts w:ascii="Times New Roman" w:eastAsia="Calibri" w:hAnsi="Times New Roman" w:cs="Times New Roman"/>
          <w:spacing w:val="-4"/>
          <w:sz w:val="28"/>
          <w:szCs w:val="28"/>
        </w:rPr>
        <w:t>.2017,</w:t>
      </w:r>
      <w:r w:rsidR="009E3E47" w:rsidRPr="00FA037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33B6" w:rsidRPr="00FA0370">
        <w:rPr>
          <w:rFonts w:ascii="Times New Roman" w:eastAsia="Calibri" w:hAnsi="Times New Roman" w:cs="Times New Roman"/>
          <w:spacing w:val="-4"/>
          <w:sz w:val="28"/>
          <w:szCs w:val="28"/>
        </w:rPr>
        <w:t>предлагается увеличить на одинаковую сумму (на 62 390,3 тыс. рублей).</w:t>
      </w:r>
    </w:p>
    <w:p w:rsidR="005339EA" w:rsidRPr="00FA0370" w:rsidRDefault="005339EA" w:rsidP="005339EA">
      <w:pPr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i/>
          <w:sz w:val="28"/>
          <w:szCs w:val="28"/>
        </w:rPr>
        <w:t>Общий объем доходов бюджета области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1F7317" w:rsidRPr="00FA0370">
        <w:rPr>
          <w:rFonts w:ascii="Times New Roman" w:eastAsia="Calibri" w:hAnsi="Times New Roman" w:cs="Times New Roman"/>
          <w:sz w:val="28"/>
          <w:szCs w:val="28"/>
        </w:rPr>
        <w:t>величив</w:t>
      </w:r>
      <w:r w:rsidRPr="00FA0370">
        <w:rPr>
          <w:rFonts w:ascii="Times New Roman" w:eastAsia="Calibri" w:hAnsi="Times New Roman" w:cs="Times New Roman"/>
          <w:sz w:val="28"/>
          <w:szCs w:val="28"/>
        </w:rPr>
        <w:t>ается с 66 508 724,0 тыс. рублей до 66 571 114,3 тыс. рублей.</w:t>
      </w:r>
    </w:p>
    <w:p w:rsidR="005339EA" w:rsidRPr="00FA0370" w:rsidRDefault="005339EA" w:rsidP="005339EA">
      <w:pPr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i/>
          <w:sz w:val="28"/>
          <w:szCs w:val="28"/>
        </w:rPr>
        <w:t>Общий объем расходов бюджета области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317" w:rsidRPr="00FA0370">
        <w:rPr>
          <w:rFonts w:ascii="Times New Roman" w:eastAsia="Calibri" w:hAnsi="Times New Roman" w:cs="Times New Roman"/>
          <w:sz w:val="28"/>
          <w:szCs w:val="28"/>
        </w:rPr>
        <w:t>увеличивается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 с 71 641 711,2</w:t>
      </w:r>
      <w:r w:rsidR="00F84CE8" w:rsidRPr="00FA0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370">
        <w:rPr>
          <w:rFonts w:ascii="Times New Roman" w:eastAsia="Calibri" w:hAnsi="Times New Roman" w:cs="Times New Roman"/>
          <w:sz w:val="28"/>
          <w:szCs w:val="28"/>
        </w:rPr>
        <w:t>тыс. рублей до 71 704 101,5</w:t>
      </w:r>
      <w:r w:rsidR="001F7317" w:rsidRPr="00FA0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370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A533B6" w:rsidRPr="00FA0370" w:rsidRDefault="00A533B6" w:rsidP="00A533B6">
      <w:pPr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i/>
          <w:sz w:val="28"/>
          <w:szCs w:val="28"/>
        </w:rPr>
        <w:t xml:space="preserve">Превышение расходов над доходами (дефицит) бюджета </w:t>
      </w:r>
      <w:r w:rsidRPr="00FA0370">
        <w:rPr>
          <w:rFonts w:ascii="Times New Roman" w:eastAsia="Calibri" w:hAnsi="Times New Roman" w:cs="Times New Roman"/>
          <w:sz w:val="28"/>
          <w:szCs w:val="28"/>
        </w:rPr>
        <w:t>области не изменяется и составит 5 132 987,2</w:t>
      </w:r>
      <w:r w:rsidRPr="00FA0370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FA0370">
        <w:rPr>
          <w:rFonts w:ascii="Times New Roman" w:eastAsia="Calibri" w:hAnsi="Times New Roman" w:cs="Times New Roman"/>
          <w:sz w:val="28"/>
          <w:szCs w:val="28"/>
        </w:rPr>
        <w:t>тыс. рублей, или 9,7% от объема доходов бюджета области без учета безвозмездных поступлений.</w:t>
      </w:r>
    </w:p>
    <w:p w:rsidR="0032486C" w:rsidRPr="00FA0370" w:rsidRDefault="0032486C" w:rsidP="008C6DC4">
      <w:pPr>
        <w:shd w:val="clear" w:color="auto" w:fill="FFFFFF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FA0370">
        <w:rPr>
          <w:rFonts w:ascii="Times New Roman" w:eastAsia="Calibri" w:hAnsi="Times New Roman" w:cs="Times New Roman"/>
          <w:i/>
          <w:sz w:val="28"/>
        </w:rPr>
        <w:t> </w:t>
      </w:r>
      <w:r w:rsidRPr="00FA0370">
        <w:rPr>
          <w:rFonts w:ascii="Times New Roman" w:eastAsia="Calibri" w:hAnsi="Times New Roman" w:cs="Times New Roman"/>
          <w:sz w:val="28"/>
        </w:rPr>
        <w:t xml:space="preserve">Объем </w:t>
      </w:r>
      <w:r w:rsidRPr="00FA0370">
        <w:rPr>
          <w:rFonts w:ascii="Times New Roman" w:eastAsia="Calibri" w:hAnsi="Times New Roman" w:cs="Times New Roman"/>
          <w:i/>
          <w:sz w:val="28"/>
        </w:rPr>
        <w:t>доходов</w:t>
      </w:r>
      <w:r w:rsidRPr="00FA0370">
        <w:rPr>
          <w:rFonts w:ascii="Times New Roman" w:eastAsia="Calibri" w:hAnsi="Times New Roman" w:cs="Times New Roman"/>
          <w:sz w:val="28"/>
        </w:rPr>
        <w:t xml:space="preserve"> бюджета области, согласно представленному Законопроекту</w:t>
      </w:r>
      <w:r w:rsidR="00F80FDA" w:rsidRPr="00FA0370">
        <w:rPr>
          <w:rFonts w:ascii="Times New Roman" w:eastAsia="Calibri" w:hAnsi="Times New Roman" w:cs="Times New Roman"/>
          <w:sz w:val="28"/>
        </w:rPr>
        <w:t xml:space="preserve"> составит</w:t>
      </w:r>
      <w:r w:rsidR="008C6DC4" w:rsidRPr="00FA0370">
        <w:rPr>
          <w:rFonts w:ascii="Times New Roman" w:eastAsia="Calibri" w:hAnsi="Times New Roman" w:cs="Times New Roman"/>
          <w:sz w:val="28"/>
        </w:rPr>
        <w:t xml:space="preserve"> на 2017 год 66 57</w:t>
      </w:r>
      <w:r w:rsidR="001F7317" w:rsidRPr="00FA0370">
        <w:rPr>
          <w:rFonts w:ascii="Times New Roman" w:eastAsia="Calibri" w:hAnsi="Times New Roman" w:cs="Times New Roman"/>
          <w:sz w:val="28"/>
        </w:rPr>
        <w:t>1</w:t>
      </w:r>
      <w:r w:rsidR="008C6DC4" w:rsidRPr="00FA0370">
        <w:rPr>
          <w:rFonts w:ascii="Times New Roman" w:eastAsia="Calibri" w:hAnsi="Times New Roman" w:cs="Times New Roman"/>
          <w:sz w:val="28"/>
        </w:rPr>
        <w:t xml:space="preserve"> 114,3 </w:t>
      </w:r>
      <w:r w:rsidRPr="00FA0370">
        <w:rPr>
          <w:rFonts w:ascii="Times New Roman" w:eastAsia="Calibri" w:hAnsi="Times New Roman" w:cs="Times New Roman"/>
          <w:spacing w:val="-4"/>
          <w:sz w:val="28"/>
        </w:rPr>
        <w:t>тыс. рублей, в том числе:</w:t>
      </w:r>
    </w:p>
    <w:p w:rsidR="0032486C" w:rsidRPr="00FA0370" w:rsidRDefault="0032486C" w:rsidP="0032486C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8"/>
        </w:rPr>
      </w:pPr>
      <w:r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налоговые и неналоговые доходы</w:t>
      </w:r>
      <w:r w:rsidRPr="00FA03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03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C6DC4" w:rsidRPr="00FA0370">
        <w:rPr>
          <w:rFonts w:ascii="Times New Roman" w:eastAsia="Calibri" w:hAnsi="Times New Roman" w:cs="Times New Roman"/>
          <w:sz w:val="28"/>
        </w:rPr>
        <w:t>53 041 289,5</w:t>
      </w:r>
      <w:r w:rsidRPr="00FA0370">
        <w:rPr>
          <w:rFonts w:ascii="Times New Roman" w:eastAsia="Calibri" w:hAnsi="Times New Roman" w:cs="Times New Roman"/>
          <w:sz w:val="28"/>
        </w:rPr>
        <w:t xml:space="preserve"> тыс. рублей;</w:t>
      </w:r>
    </w:p>
    <w:p w:rsidR="0032486C" w:rsidRPr="00FA0370" w:rsidRDefault="0032486C" w:rsidP="0032486C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A037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– безвозмездные поступления</w:t>
      </w:r>
      <w:r w:rsidRPr="00FA03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FA037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–</w:t>
      </w:r>
      <w:r w:rsidRPr="00FA03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C6DC4" w:rsidRPr="00FA037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13 52</w:t>
      </w:r>
      <w:r w:rsidR="001F7317" w:rsidRPr="00FA037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9</w:t>
      </w:r>
      <w:r w:rsidR="008C6DC4" w:rsidRPr="00FA037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 824,8</w:t>
      </w:r>
      <w:r w:rsidRPr="00FA037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тыс. рублей</w:t>
      </w:r>
      <w:r w:rsidR="008C6DC4" w:rsidRPr="00FA037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.</w:t>
      </w:r>
    </w:p>
    <w:p w:rsidR="005339EA" w:rsidRPr="00FA0370" w:rsidRDefault="005339EA" w:rsidP="005339EA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FA0370">
        <w:rPr>
          <w:rFonts w:ascii="Times New Roman" w:eastAsia="Calibri" w:hAnsi="Times New Roman" w:cs="Times New Roman"/>
          <w:spacing w:val="-4"/>
          <w:sz w:val="28"/>
        </w:rPr>
        <w:t xml:space="preserve">В результате вносимых Законопроектом изменений в общем объеме доходов бюджета области </w:t>
      </w:r>
      <w:r w:rsidR="00D16DB2" w:rsidRPr="00FA0370">
        <w:rPr>
          <w:rFonts w:ascii="Times New Roman" w:eastAsia="Calibri" w:hAnsi="Times New Roman" w:cs="Times New Roman"/>
          <w:spacing w:val="-4"/>
          <w:sz w:val="28"/>
        </w:rPr>
        <w:t xml:space="preserve">в целом </w:t>
      </w:r>
      <w:r w:rsidR="00D30FE3" w:rsidRPr="00FA0370">
        <w:rPr>
          <w:rFonts w:ascii="Times New Roman" w:eastAsia="Calibri" w:hAnsi="Times New Roman" w:cs="Times New Roman"/>
          <w:spacing w:val="-4"/>
          <w:sz w:val="28"/>
        </w:rPr>
        <w:t>сокращается доля налоговых доходов (на 0,</w:t>
      </w:r>
      <w:r w:rsidR="00D16DB2" w:rsidRPr="00FA0370">
        <w:rPr>
          <w:rFonts w:ascii="Times New Roman" w:eastAsia="Calibri" w:hAnsi="Times New Roman" w:cs="Times New Roman"/>
          <w:spacing w:val="-4"/>
          <w:sz w:val="28"/>
        </w:rPr>
        <w:t>8</w:t>
      </w:r>
      <w:r w:rsidR="00D30FE3" w:rsidRPr="00FA0370">
        <w:rPr>
          <w:rFonts w:ascii="Times New Roman" w:eastAsia="Calibri" w:hAnsi="Times New Roman" w:cs="Times New Roman"/>
          <w:spacing w:val="-4"/>
          <w:sz w:val="28"/>
        </w:rPr>
        <w:t xml:space="preserve"> процентного пункта), </w:t>
      </w:r>
      <w:r w:rsidR="00D16DB2" w:rsidRPr="00FA0370">
        <w:rPr>
          <w:rFonts w:ascii="Times New Roman" w:eastAsia="Calibri" w:hAnsi="Times New Roman" w:cs="Times New Roman"/>
          <w:spacing w:val="-4"/>
          <w:sz w:val="28"/>
        </w:rPr>
        <w:t xml:space="preserve">из них </w:t>
      </w:r>
      <w:r w:rsidR="00D30FE3" w:rsidRPr="00FA0370">
        <w:rPr>
          <w:rFonts w:ascii="Times New Roman" w:eastAsia="Calibri" w:hAnsi="Times New Roman" w:cs="Times New Roman"/>
          <w:spacing w:val="-4"/>
          <w:sz w:val="28"/>
        </w:rPr>
        <w:t>за счет уменьшения доли налога на прибыль организаций (на</w:t>
      </w:r>
      <w:r w:rsidR="00D16DB2" w:rsidRPr="00FA0370">
        <w:rPr>
          <w:rFonts w:ascii="Times New Roman" w:eastAsia="Calibri" w:hAnsi="Times New Roman" w:cs="Times New Roman"/>
          <w:spacing w:val="-4"/>
          <w:sz w:val="28"/>
        </w:rPr>
        <w:t xml:space="preserve"> 1,4 процентного пункта), доли акцизов</w:t>
      </w:r>
      <w:r w:rsidR="00D30FE3" w:rsidRPr="00FA0370">
        <w:rPr>
          <w:rFonts w:ascii="Times New Roman" w:eastAsia="Calibri" w:hAnsi="Times New Roman" w:cs="Times New Roman"/>
          <w:spacing w:val="-4"/>
          <w:sz w:val="28"/>
        </w:rPr>
        <w:t xml:space="preserve"> </w:t>
      </w:r>
      <w:r w:rsidR="00D16DB2" w:rsidRPr="00FA0370">
        <w:rPr>
          <w:rFonts w:ascii="Times New Roman" w:eastAsia="Calibri" w:hAnsi="Times New Roman" w:cs="Times New Roman"/>
          <w:spacing w:val="-4"/>
          <w:sz w:val="28"/>
        </w:rPr>
        <w:t>(на 0,6 процентного пункта); отмечается увеличение доли налога на доходы физических лиц (на 0,7 процентного пункта). Доля неналоговых доходов увеличится на 0,1 процентного пункта за счет роста поступлений штрафов, санкций, возмещения ущерба.</w:t>
      </w:r>
      <w:r w:rsidRPr="00FA0370">
        <w:rPr>
          <w:rFonts w:ascii="Times New Roman" w:eastAsia="Calibri" w:hAnsi="Times New Roman" w:cs="Times New Roman"/>
          <w:spacing w:val="-4"/>
          <w:sz w:val="28"/>
        </w:rPr>
        <w:t xml:space="preserve"> </w:t>
      </w:r>
    </w:p>
    <w:p w:rsidR="005339EA" w:rsidRPr="00FA0370" w:rsidRDefault="005339EA" w:rsidP="005339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A0370">
        <w:rPr>
          <w:rFonts w:ascii="Times New Roman" w:eastAsia="Calibri" w:hAnsi="Times New Roman" w:cs="Times New Roman"/>
          <w:sz w:val="28"/>
        </w:rPr>
        <w:t xml:space="preserve">Доля безвозмездных поступлений в общем объеме прогнозируемых доходов </w:t>
      </w:r>
      <w:r w:rsidR="00512831" w:rsidRPr="00FA0370">
        <w:rPr>
          <w:rFonts w:ascii="Times New Roman" w:eastAsia="Calibri" w:hAnsi="Times New Roman" w:cs="Times New Roman"/>
          <w:sz w:val="28"/>
        </w:rPr>
        <w:t>возрастет</w:t>
      </w:r>
      <w:r w:rsidRPr="00FA0370">
        <w:rPr>
          <w:rFonts w:ascii="Times New Roman" w:eastAsia="Calibri" w:hAnsi="Times New Roman" w:cs="Times New Roman"/>
          <w:sz w:val="28"/>
        </w:rPr>
        <w:t xml:space="preserve"> на 0,</w:t>
      </w:r>
      <w:r w:rsidR="00D16DB2" w:rsidRPr="00FA0370">
        <w:rPr>
          <w:rFonts w:ascii="Times New Roman" w:eastAsia="Calibri" w:hAnsi="Times New Roman" w:cs="Times New Roman"/>
          <w:sz w:val="28"/>
        </w:rPr>
        <w:t>7</w:t>
      </w:r>
      <w:r w:rsidRPr="00FA0370">
        <w:rPr>
          <w:rFonts w:ascii="Times New Roman" w:eastAsia="Calibri" w:hAnsi="Times New Roman" w:cs="Times New Roman"/>
          <w:sz w:val="28"/>
        </w:rPr>
        <w:t xml:space="preserve"> процентного пункта, что обусловлено у</w:t>
      </w:r>
      <w:r w:rsidR="00512831" w:rsidRPr="00FA0370">
        <w:rPr>
          <w:rFonts w:ascii="Times New Roman" w:eastAsia="Calibri" w:hAnsi="Times New Roman" w:cs="Times New Roman"/>
          <w:sz w:val="28"/>
        </w:rPr>
        <w:t>величен</w:t>
      </w:r>
      <w:r w:rsidRPr="00FA0370">
        <w:rPr>
          <w:rFonts w:ascii="Times New Roman" w:eastAsia="Calibri" w:hAnsi="Times New Roman" w:cs="Times New Roman"/>
          <w:sz w:val="28"/>
        </w:rPr>
        <w:t>ием поступлений из федерального бюджета.</w:t>
      </w:r>
    </w:p>
    <w:p w:rsidR="007D2536" w:rsidRPr="00FA0370" w:rsidRDefault="0032486C" w:rsidP="007D2536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0">
        <w:rPr>
          <w:rFonts w:ascii="Times New Roman" w:eastAsia="Calibri" w:hAnsi="Times New Roman" w:cs="Times New Roman"/>
          <w:spacing w:val="-3"/>
          <w:sz w:val="28"/>
        </w:rPr>
        <w:t xml:space="preserve">Прогнозный показатель </w:t>
      </w:r>
      <w:r w:rsidRPr="00FA0370">
        <w:rPr>
          <w:rFonts w:ascii="Times New Roman" w:eastAsia="Calibri" w:hAnsi="Times New Roman" w:cs="Times New Roman"/>
          <w:i/>
          <w:spacing w:val="-3"/>
          <w:sz w:val="28"/>
        </w:rPr>
        <w:t>налоговых и неналоговых доходов</w:t>
      </w:r>
      <w:r w:rsidRPr="00FA0370">
        <w:rPr>
          <w:rFonts w:ascii="Times New Roman" w:eastAsia="Calibri" w:hAnsi="Times New Roman" w:cs="Times New Roman"/>
          <w:spacing w:val="-3"/>
          <w:sz w:val="28"/>
        </w:rPr>
        <w:t xml:space="preserve"> бюджета области на 2017 год </w:t>
      </w:r>
      <w:r w:rsidR="007D2536" w:rsidRPr="00FA037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по отношению к действующей редакции Закона о бюджете области на 2017-2019 годы </w:t>
      </w:r>
      <w:r w:rsidR="001F7317" w:rsidRPr="00FA0370">
        <w:rPr>
          <w:rFonts w:ascii="Times New Roman" w:eastAsia="Calibri" w:hAnsi="Times New Roman" w:cs="Times New Roman"/>
          <w:spacing w:val="-3"/>
          <w:sz w:val="28"/>
        </w:rPr>
        <w:t xml:space="preserve">в целом </w:t>
      </w:r>
      <w:r w:rsidR="001F7317" w:rsidRPr="00FA0370">
        <w:rPr>
          <w:rFonts w:ascii="Times New Roman" w:eastAsia="Calibri" w:hAnsi="Times New Roman" w:cs="Times New Roman"/>
          <w:spacing w:val="-3"/>
          <w:sz w:val="28"/>
          <w:szCs w:val="28"/>
        </w:rPr>
        <w:t>уменьшается</w:t>
      </w:r>
      <w:r w:rsidR="001F7317" w:rsidRPr="00FA0370">
        <w:rPr>
          <w:rFonts w:ascii="Times New Roman" w:eastAsia="Calibri" w:hAnsi="Times New Roman" w:cs="Times New Roman"/>
          <w:spacing w:val="-3"/>
          <w:sz w:val="28"/>
        </w:rPr>
        <w:t xml:space="preserve"> </w:t>
      </w:r>
      <w:r w:rsidRPr="00FA0370">
        <w:rPr>
          <w:rFonts w:ascii="Times New Roman" w:eastAsia="Calibri" w:hAnsi="Times New Roman" w:cs="Times New Roman"/>
          <w:spacing w:val="-3"/>
          <w:sz w:val="28"/>
        </w:rPr>
        <w:t xml:space="preserve">на </w:t>
      </w:r>
      <w:r w:rsidR="008C6DC4" w:rsidRPr="00FA0370">
        <w:rPr>
          <w:rFonts w:ascii="Times New Roman" w:eastAsia="Calibri" w:hAnsi="Times New Roman" w:cs="Times New Roman"/>
          <w:spacing w:val="-3"/>
          <w:sz w:val="28"/>
          <w:szCs w:val="28"/>
        </w:rPr>
        <w:t>441 879,5</w:t>
      </w:r>
      <w:r w:rsidRPr="00FA037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 тыс. рублей, или на </w:t>
      </w:r>
      <w:r w:rsidR="008C6DC4" w:rsidRPr="00FA0370">
        <w:rPr>
          <w:rFonts w:ascii="Times New Roman" w:eastAsia="Calibri" w:hAnsi="Times New Roman" w:cs="Times New Roman"/>
          <w:spacing w:val="-3"/>
          <w:sz w:val="28"/>
          <w:szCs w:val="28"/>
        </w:rPr>
        <w:t>0</w:t>
      </w:r>
      <w:r w:rsidR="007D2536" w:rsidRPr="00FA0370">
        <w:rPr>
          <w:rFonts w:ascii="Times New Roman" w:eastAsia="Calibri" w:hAnsi="Times New Roman" w:cs="Times New Roman"/>
          <w:spacing w:val="-3"/>
          <w:sz w:val="28"/>
          <w:szCs w:val="28"/>
        </w:rPr>
        <w:t>,</w:t>
      </w:r>
      <w:r w:rsidR="008C6DC4" w:rsidRPr="00FA0370">
        <w:rPr>
          <w:rFonts w:ascii="Times New Roman" w:eastAsia="Calibri" w:hAnsi="Times New Roman" w:cs="Times New Roman"/>
          <w:spacing w:val="-3"/>
          <w:sz w:val="28"/>
          <w:szCs w:val="28"/>
        </w:rPr>
        <w:t>8</w:t>
      </w:r>
      <w:r w:rsidRPr="00FA0370">
        <w:rPr>
          <w:rFonts w:ascii="Times New Roman" w:eastAsia="Calibri" w:hAnsi="Times New Roman" w:cs="Times New Roman"/>
          <w:spacing w:val="-3"/>
          <w:sz w:val="28"/>
          <w:szCs w:val="28"/>
        </w:rPr>
        <w:t>% (</w:t>
      </w:r>
      <w:r w:rsidR="007D2536" w:rsidRPr="00FA037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к первоначальному прогнозу увеличивается на 45 228,4 тыс. рублей, или на 0,1%), в том числе за счет </w:t>
      </w:r>
      <w:r w:rsidR="007D2536" w:rsidRPr="00FA0370">
        <w:rPr>
          <w:rFonts w:ascii="Times New Roman" w:eastAsia="Calibri" w:hAnsi="Times New Roman" w:cs="Times New Roman"/>
          <w:i/>
          <w:spacing w:val="-3"/>
          <w:sz w:val="28"/>
          <w:szCs w:val="28"/>
        </w:rPr>
        <w:t>уменьшения</w:t>
      </w:r>
      <w:r w:rsidR="007D2536" w:rsidRPr="00FA037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прогнозных показателей по 29 подстатьям доходов на общую сумму 1 843 192,7 тыс. рублей и </w:t>
      </w:r>
      <w:r w:rsidR="007D2536" w:rsidRPr="00FA0370">
        <w:rPr>
          <w:rFonts w:ascii="Times New Roman" w:eastAsia="Calibri" w:hAnsi="Times New Roman" w:cs="Times New Roman"/>
          <w:i/>
          <w:spacing w:val="-3"/>
          <w:sz w:val="28"/>
          <w:szCs w:val="28"/>
        </w:rPr>
        <w:t>увеличения</w:t>
      </w:r>
      <w:r w:rsidR="007D2536" w:rsidRPr="00FA037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прогнозных показателей по 59 подстатьям доходов на общую сумму 1 401 313,2 тыс. рублей. </w:t>
      </w:r>
      <w:r w:rsidR="007D2536" w:rsidRPr="00FA037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Изменения вносятся во все статьи налоговых и неналоговых доходов исходя из динамики поступлений в 2017 году и с учетом сведений </w:t>
      </w:r>
      <w:r w:rsidR="007D2536" w:rsidRPr="00FA0370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отдельных главных администраторов доходов.</w:t>
      </w:r>
      <w:r w:rsidR="007D2536" w:rsidRPr="00FA03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4F09" w:rsidRPr="00FA0370" w:rsidRDefault="00DA5DFC" w:rsidP="00C64F09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i/>
          <w:sz w:val="28"/>
          <w:szCs w:val="28"/>
        </w:rPr>
        <w:t>Безвозмездные поступления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 на 2017 год в целом увеличиваются на </w:t>
      </w:r>
      <w:r w:rsidR="00C64F09" w:rsidRPr="00FA0370">
        <w:rPr>
          <w:rFonts w:ascii="Times New Roman" w:eastAsia="Calibri" w:hAnsi="Times New Roman" w:cs="Times New Roman"/>
          <w:sz w:val="28"/>
          <w:szCs w:val="28"/>
        </w:rPr>
        <w:t xml:space="preserve">504 269,8 тыс. рублей, или на 3,9%, и </w:t>
      </w:r>
      <w:r w:rsidR="00C64F09" w:rsidRPr="00FA0370">
        <w:rPr>
          <w:rFonts w:ascii="Times New Roman" w:eastAsia="Calibri" w:hAnsi="Times New Roman" w:cs="Times New Roman"/>
          <w:sz w:val="28"/>
        </w:rPr>
        <w:t>составят,</w:t>
      </w:r>
      <w:r w:rsidR="00C64F09" w:rsidRPr="00FA0370">
        <w:rPr>
          <w:rFonts w:ascii="TimesNewRomanPSMT" w:eastAsia="Calibri" w:hAnsi="TimesNewRomanPSMT" w:cs="Times New Roman"/>
          <w:sz w:val="28"/>
          <w:szCs w:val="28"/>
        </w:rPr>
        <w:t xml:space="preserve"> согласно представленному</w:t>
      </w:r>
      <w:r w:rsidR="00C64F09" w:rsidRPr="00FA0370">
        <w:rPr>
          <w:rFonts w:ascii="Times New Roman" w:eastAsia="Calibri" w:hAnsi="Times New Roman" w:cs="Times New Roman"/>
          <w:sz w:val="28"/>
          <w:szCs w:val="28"/>
        </w:rPr>
        <w:t xml:space="preserve"> Законопроекту, 13 529 824,8 тыс. рублей.</w:t>
      </w:r>
    </w:p>
    <w:p w:rsidR="003749E5" w:rsidRPr="00FA0370" w:rsidRDefault="003749E5" w:rsidP="003749E5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Pr="00FA0370">
        <w:rPr>
          <w:rFonts w:ascii="Times New Roman" w:eastAsia="Calibri" w:hAnsi="Times New Roman" w:cs="Times New Roman"/>
          <w:i/>
          <w:sz w:val="28"/>
          <w:szCs w:val="28"/>
        </w:rPr>
        <w:t>безвозмездных поступлений из федерального бюджета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 уточняется в соответствии с изменениями, внесенными в федеральный бюджет на 2017 год</w:t>
      </w:r>
      <w:r w:rsidRPr="00FA037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A0370">
        <w:rPr>
          <w:rFonts w:ascii="Times New Roman" w:hAnsi="Times New Roman" w:cs="Times New Roman"/>
          <w:sz w:val="28"/>
          <w:szCs w:val="28"/>
        </w:rPr>
        <w:t>с распоряжениями Правительства Российской Федерации о распределении субсидий, субвенций и иных межбюджетных трансфертов, предоставляемых в 2017 году бюджетам субъектов Российской Федерации, распоряжением Президента Российской Федерации, выписками из лицевых счетов получателей бюджетных средств, полученными от Управления Федерального казначейства по Тульской области, уведомлени</w:t>
      </w:r>
      <w:r w:rsidR="00D44555" w:rsidRPr="00FA0370">
        <w:rPr>
          <w:rFonts w:ascii="Times New Roman" w:hAnsi="Times New Roman" w:cs="Times New Roman"/>
          <w:sz w:val="28"/>
          <w:szCs w:val="28"/>
        </w:rPr>
        <w:t>ями</w:t>
      </w:r>
      <w:r w:rsidRPr="00FA0370">
        <w:rPr>
          <w:rFonts w:ascii="Times New Roman" w:hAnsi="Times New Roman" w:cs="Times New Roman"/>
          <w:sz w:val="28"/>
          <w:szCs w:val="28"/>
        </w:rPr>
        <w:t xml:space="preserve"> по расчетам между бюджетами и фактическими поступлениями.</w:t>
      </w:r>
    </w:p>
    <w:p w:rsidR="003749E5" w:rsidRPr="00FA0370" w:rsidRDefault="003749E5" w:rsidP="00DC125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Безвозмездные поступления </w:t>
      </w:r>
      <w:r w:rsidRPr="00FA0370">
        <w:rPr>
          <w:rFonts w:ascii="Times New Roman" w:eastAsia="Calibri" w:hAnsi="Times New Roman" w:cs="Times New Roman"/>
          <w:i/>
          <w:sz w:val="28"/>
          <w:szCs w:val="28"/>
        </w:rPr>
        <w:t>из бюджета Пенсионного фонда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370">
        <w:rPr>
          <w:rFonts w:ascii="Times New Roman" w:eastAsia="Calibri" w:hAnsi="Times New Roman" w:cs="Times New Roman"/>
          <w:i/>
          <w:spacing w:val="-4"/>
          <w:sz w:val="28"/>
          <w:szCs w:val="28"/>
        </w:rPr>
        <w:t>Российской Федерации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 увеличиваются в части прочих безвозмездных поступлений на 170,7 тыс. рублей и устанавливаются на уровне фактических поступлений по состоянию на 01.11.2017.</w:t>
      </w:r>
    </w:p>
    <w:p w:rsidR="007141E5" w:rsidRDefault="003749E5" w:rsidP="00DC125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70">
        <w:rPr>
          <w:rFonts w:ascii="Times New Roman" w:hAnsi="Times New Roman" w:cs="Times New Roman"/>
          <w:i/>
          <w:sz w:val="28"/>
          <w:szCs w:val="28"/>
        </w:rPr>
        <w:t>Безвозмездные поступления от государственной корпорации – Фонда содействия реформированию жилищно-коммунального хозяйства</w:t>
      </w:r>
      <w:r w:rsidRPr="00FA0370">
        <w:rPr>
          <w:rFonts w:ascii="Times New Roman" w:hAnsi="Times New Roman" w:cs="Times New Roman"/>
          <w:sz w:val="28"/>
          <w:szCs w:val="28"/>
        </w:rPr>
        <w:t xml:space="preserve"> </w:t>
      </w:r>
      <w:r w:rsidR="00123C49" w:rsidRPr="00FA0370">
        <w:rPr>
          <w:rFonts w:ascii="Times New Roman" w:hAnsi="Times New Roman" w:cs="Times New Roman"/>
          <w:sz w:val="28"/>
          <w:szCs w:val="28"/>
        </w:rPr>
        <w:t xml:space="preserve">увеличиваются на 99 158,4 тыс. рублей </w:t>
      </w:r>
      <w:r w:rsidRPr="00FA0370">
        <w:rPr>
          <w:rFonts w:ascii="Times New Roman" w:hAnsi="Times New Roman" w:cs="Times New Roman"/>
          <w:sz w:val="28"/>
          <w:szCs w:val="28"/>
        </w:rPr>
        <w:t>в соответствии с договорами о предоставлении финансовой поддержки на реализацию проекта модернизации системы коммунальной инфраструктуры</w:t>
      </w:r>
      <w:r w:rsidR="007141E5">
        <w:rPr>
          <w:rFonts w:ascii="Times New Roman" w:hAnsi="Times New Roman" w:cs="Times New Roman"/>
          <w:sz w:val="28"/>
          <w:szCs w:val="28"/>
        </w:rPr>
        <w:t>.</w:t>
      </w:r>
    </w:p>
    <w:p w:rsidR="002C2A36" w:rsidRDefault="007141E5" w:rsidP="00DC125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49E5" w:rsidRPr="00FA0370">
        <w:rPr>
          <w:rFonts w:ascii="Times New Roman" w:hAnsi="Times New Roman" w:cs="Times New Roman"/>
          <w:bCs/>
          <w:sz w:val="28"/>
          <w:szCs w:val="28"/>
        </w:rPr>
        <w:t xml:space="preserve">бъем </w:t>
      </w:r>
      <w:r w:rsidR="003749E5" w:rsidRPr="00FA0370">
        <w:rPr>
          <w:rFonts w:ascii="Times New Roman" w:hAnsi="Times New Roman" w:cs="Times New Roman"/>
          <w:bCs/>
          <w:i/>
          <w:sz w:val="28"/>
          <w:szCs w:val="28"/>
        </w:rPr>
        <w:t>безвозмездных поступлений от не</w:t>
      </w:r>
      <w:r w:rsidR="003749E5" w:rsidRPr="00FA0370">
        <w:rPr>
          <w:rFonts w:ascii="Times New Roman" w:hAnsi="Times New Roman" w:cs="Times New Roman"/>
          <w:i/>
          <w:sz w:val="28"/>
          <w:szCs w:val="28"/>
        </w:rPr>
        <w:t>государственных организаций</w:t>
      </w:r>
      <w:r w:rsidR="003749E5" w:rsidRPr="00FA0370">
        <w:rPr>
          <w:rFonts w:ascii="Times New Roman" w:hAnsi="Times New Roman" w:cs="Times New Roman"/>
          <w:bCs/>
          <w:sz w:val="28"/>
          <w:szCs w:val="28"/>
        </w:rPr>
        <w:t xml:space="preserve"> увеличивается на 4 069,4 тыс. рублей</w:t>
      </w:r>
      <w:r w:rsidR="00365BC9" w:rsidRPr="00FA0370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фактическим исполнением по данному показателю</w:t>
      </w:r>
      <w:r w:rsidR="003749E5" w:rsidRPr="00FA0370">
        <w:rPr>
          <w:rFonts w:ascii="Times New Roman" w:hAnsi="Times New Roman" w:cs="Times New Roman"/>
          <w:bCs/>
          <w:sz w:val="28"/>
          <w:szCs w:val="28"/>
        </w:rPr>
        <w:t xml:space="preserve"> по состоянию на 01.10.2017</w:t>
      </w:r>
      <w:r w:rsidR="002C2A36">
        <w:rPr>
          <w:rFonts w:ascii="Times New Roman" w:hAnsi="Times New Roman" w:cs="Times New Roman"/>
          <w:bCs/>
          <w:sz w:val="28"/>
          <w:szCs w:val="28"/>
        </w:rPr>
        <w:t xml:space="preserve"> и составит 4 336,4 тыс. рублей.</w:t>
      </w:r>
    </w:p>
    <w:p w:rsidR="009539BC" w:rsidRPr="00FA0370" w:rsidRDefault="009539BC" w:rsidP="009539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A0370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Расходы </w:t>
      </w:r>
      <w:r w:rsidRPr="00FA03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бюджета области на 2017 год относительно показателя, утвержденного Законом о бюджете области на 2017-2019 годы, в целом увеличиваются на 62 390,3 тыс. рублей, или на 0,1%, и составят 71 704 101,5 тыс. рублей. Законопроектом предусматривается:</w:t>
      </w:r>
    </w:p>
    <w:p w:rsidR="009539BC" w:rsidRPr="00FA0370" w:rsidRDefault="009539BC" w:rsidP="00FD0A08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A0370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увеличение расходов</w:t>
      </w:r>
      <w:r w:rsidRPr="00FA03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счет:</w:t>
      </w:r>
    </w:p>
    <w:p w:rsidR="009539BC" w:rsidRPr="00FA0370" w:rsidRDefault="009539BC" w:rsidP="00412D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средств Пенсионного фонда Российской Федерации – на 170,7 тыс. рублей; </w:t>
      </w:r>
    </w:p>
    <w:p w:rsidR="009539BC" w:rsidRPr="00FA0370" w:rsidRDefault="009539BC" w:rsidP="00412D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безвозмездных поступлений от государственной корпорации – Фонда содействия реформированию </w:t>
      </w:r>
      <w:r w:rsidR="00E01119"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99 158,4 тыс. рублей;</w:t>
      </w:r>
    </w:p>
    <w:p w:rsidR="009539BC" w:rsidRPr="00FA0370" w:rsidRDefault="009539BC" w:rsidP="00412D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 федерального бюджета – в целом на 393 272,6 тыс. рублей;</w:t>
      </w:r>
    </w:p>
    <w:p w:rsidR="009539BC" w:rsidRPr="00FA0370" w:rsidRDefault="009539BC" w:rsidP="00412D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счет прочих безвозмездных поступлений в бюджет области – на 4 243,4 тыс. рублей;</w:t>
      </w:r>
      <w:r w:rsidRPr="00FA03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539BC" w:rsidRPr="00FA0370" w:rsidRDefault="009539BC" w:rsidP="00FD0A08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A0370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сокращение расходов</w:t>
      </w:r>
      <w:r w:rsidRPr="00FA03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счет:</w:t>
      </w:r>
    </w:p>
    <w:p w:rsidR="009539BC" w:rsidRPr="00FA0370" w:rsidRDefault="009539BC" w:rsidP="00412D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0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собственных доходов бюджета области – в целом на 434 454,8 тыс. рублей.</w:t>
      </w:r>
    </w:p>
    <w:p w:rsidR="009539BC" w:rsidRPr="00FA0370" w:rsidRDefault="009539BC" w:rsidP="009539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A037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Относительно показателя, утвержденного Законом о бюджете области на 2017-2019 годы в первоначальной редакции (65 988 240,1 тыс. рублей), расходы бюджета области увеличиваются на 5 715 861,4 тыс. рублей, или на 8,7%.</w:t>
      </w:r>
    </w:p>
    <w:p w:rsidR="0048124D" w:rsidRPr="00FA0370" w:rsidRDefault="0048124D" w:rsidP="0048124D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Общий объем </w:t>
      </w:r>
      <w:r w:rsidRPr="00FA0370">
        <w:rPr>
          <w:rFonts w:ascii="Times New Roman" w:eastAsia="Calibri" w:hAnsi="Times New Roman" w:cs="Times New Roman"/>
          <w:b/>
          <w:i/>
          <w:sz w:val="28"/>
          <w:szCs w:val="28"/>
        </w:rPr>
        <w:t>бюджетных ассигнований на реализацию госпрограмм Тульской области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 на 2017 год предлагается уменьшить на 126 435,5 тыс. рублей, или на 0,2% (с 68 575 736,6 тыс. рублей до 68 449 301,1 тыс. рублей</w:t>
      </w:r>
      <w:r w:rsidR="007141E5">
        <w:rPr>
          <w:rFonts w:ascii="Times New Roman" w:eastAsia="Calibri" w:hAnsi="Times New Roman" w:cs="Times New Roman"/>
          <w:sz w:val="28"/>
          <w:szCs w:val="28"/>
        </w:rPr>
        <w:t>)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 Доля расходов на реализацию госпрограмм в общем объеме расходов бюджета области составит 95,5% (по сравнению с действующей редакцией уменьшится на 0,2 процентного пункта).</w:t>
      </w:r>
    </w:p>
    <w:p w:rsidR="0096233B" w:rsidRPr="00FA0370" w:rsidRDefault="0096233B" w:rsidP="0096233B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sz w:val="28"/>
          <w:szCs w:val="28"/>
        </w:rPr>
        <w:t> </w:t>
      </w:r>
      <w:r w:rsidRPr="00FA0370">
        <w:rPr>
          <w:rFonts w:ascii="Times New Roman" w:eastAsia="Calibri" w:hAnsi="Times New Roman" w:cs="Times New Roman"/>
          <w:b/>
          <w:i/>
          <w:sz w:val="28"/>
          <w:szCs w:val="28"/>
        </w:rPr>
        <w:t>Непрограммные расходы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 бюджета области на 2017 год предполагается увеличить </w:t>
      </w:r>
      <w:r w:rsidR="00D62161" w:rsidRPr="00FA0370">
        <w:rPr>
          <w:rFonts w:ascii="Times New Roman" w:eastAsia="Calibri" w:hAnsi="Times New Roman" w:cs="Times New Roman"/>
          <w:sz w:val="28"/>
          <w:szCs w:val="28"/>
        </w:rPr>
        <w:t>на 188 825,8 тыс. рублей</w:t>
      </w:r>
      <w:r w:rsidR="00E70474" w:rsidRPr="00FA0370">
        <w:rPr>
          <w:rFonts w:ascii="Times New Roman" w:eastAsia="Calibri" w:hAnsi="Times New Roman" w:cs="Times New Roman"/>
          <w:sz w:val="28"/>
          <w:szCs w:val="28"/>
        </w:rPr>
        <w:t xml:space="preserve"> (с 3 065 974,6 тыс. рублей до 3 254 800,4 тыс. рублей)</w:t>
      </w:r>
      <w:r w:rsidR="00D62161" w:rsidRPr="00FA0370">
        <w:rPr>
          <w:rFonts w:ascii="Times New Roman" w:eastAsia="Calibri" w:hAnsi="Times New Roman" w:cs="Times New Roman"/>
          <w:sz w:val="28"/>
          <w:szCs w:val="28"/>
        </w:rPr>
        <w:t>, или на 6,2%.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6A77" w:rsidRPr="00FA0370" w:rsidRDefault="00886A77" w:rsidP="00886A7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Законопроектом общий объем бюджетных ассигнований на предоставление в 2017 году </w:t>
      </w:r>
      <w:r w:rsidRPr="00FA0370">
        <w:rPr>
          <w:rFonts w:ascii="Times New Roman" w:eastAsia="Calibri" w:hAnsi="Times New Roman" w:cs="Times New Roman"/>
          <w:i/>
          <w:sz w:val="28"/>
          <w:szCs w:val="28"/>
        </w:rPr>
        <w:t>межбюджетных трансфертов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 бюджетам муниципальных районов (городских округов) увеличивается на 216 226,6 тыс. рублей (с 20 093 091,0 тыс. рублей до 20 309 317,6 тыс. рублей), или на 1,1%.</w:t>
      </w:r>
    </w:p>
    <w:p w:rsidR="00886A77" w:rsidRPr="00FA0370" w:rsidRDefault="00886A77" w:rsidP="00886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sz w:val="28"/>
          <w:szCs w:val="28"/>
        </w:rPr>
        <w:t>Доля расходов на межбюджетные трансферты бюджетам муниципальных образований в общем объеме расходов бюджета области на 2017 год составит 28,3% (увеличится на 0,3</w:t>
      </w:r>
      <w:r w:rsidR="005C581B" w:rsidRPr="00FA0370">
        <w:rPr>
          <w:rFonts w:ascii="Times New Roman" w:eastAsia="Calibri" w:hAnsi="Times New Roman" w:cs="Times New Roman"/>
          <w:sz w:val="28"/>
          <w:szCs w:val="28"/>
        </w:rPr>
        <w:t xml:space="preserve"> процентного пункта</w:t>
      </w:r>
      <w:r w:rsidRPr="00FA037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96ED8" w:rsidRPr="00FA0370" w:rsidRDefault="00496ED8" w:rsidP="00496ED8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sz w:val="28"/>
          <w:szCs w:val="28"/>
        </w:rPr>
        <w:t>Законопроектом вносятся изменения в статью 20 «</w:t>
      </w:r>
      <w:r w:rsidRPr="00FA0370">
        <w:rPr>
          <w:rFonts w:ascii="Times New Roman" w:eastAsia="Calibri" w:hAnsi="Times New Roman" w:cs="Times New Roman"/>
          <w:b/>
          <w:i/>
          <w:sz w:val="28"/>
          <w:szCs w:val="28"/>
        </w:rPr>
        <w:t>Предоставление бюджетных кредитов бюджетам муниципальных образований области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» Закона о бюджете области на 2017-2019 годы в части увеличения </w:t>
      </w:r>
      <w:r w:rsidR="00CD7A31" w:rsidRPr="00FA0370">
        <w:rPr>
          <w:rFonts w:ascii="Times New Roman" w:eastAsia="Calibri" w:hAnsi="Times New Roman" w:cs="Times New Roman"/>
          <w:sz w:val="28"/>
          <w:szCs w:val="28"/>
        </w:rPr>
        <w:t>предельного объема кредитов бюджетам муниципальных районов (городских округов), предоставляемых в 2017 году из бюджета области</w:t>
      </w:r>
      <w:r w:rsidR="00C220BF" w:rsidRPr="00FA0370">
        <w:rPr>
          <w:rFonts w:ascii="Times New Roman" w:eastAsia="Calibri" w:hAnsi="Times New Roman" w:cs="Times New Roman"/>
          <w:sz w:val="28"/>
          <w:szCs w:val="28"/>
        </w:rPr>
        <w:t>,</w:t>
      </w:r>
      <w:r w:rsidR="00CD7A31" w:rsidRPr="00FA0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со 150 000,0 тыс. рублей до 200 000,0 тыс. рублей. </w:t>
      </w:r>
    </w:p>
    <w:p w:rsidR="00886A77" w:rsidRPr="00FA0370" w:rsidRDefault="00496ED8" w:rsidP="00496ED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sz w:val="28"/>
          <w:szCs w:val="28"/>
        </w:rPr>
        <w:t>Предельный объем бюджетных кредитов, предоставляемых местным бюджетам в 2018 и 2019 годах, не изменяется и составляет 100 000,0 тыс. рублей ежегодно.</w:t>
      </w:r>
    </w:p>
    <w:p w:rsidR="00496ED8" w:rsidRPr="00FA0370" w:rsidRDefault="00496ED8" w:rsidP="00496ED8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sz w:val="28"/>
          <w:szCs w:val="28"/>
        </w:rPr>
        <w:t> Законопроектом вносятся изменения в статью 24 «</w:t>
      </w:r>
      <w:r w:rsidRPr="00FA0370">
        <w:rPr>
          <w:rFonts w:ascii="Times New Roman" w:eastAsia="Calibri" w:hAnsi="Times New Roman" w:cs="Times New Roman"/>
          <w:i/>
          <w:sz w:val="28"/>
          <w:szCs w:val="28"/>
        </w:rPr>
        <w:t>Государственный долг области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» Закона о бюджете области на 2017-2019 годы, что обусловлено изменением </w:t>
      </w:r>
      <w:r w:rsidRPr="00FA0370">
        <w:rPr>
          <w:rFonts w:ascii="Times New Roman" w:eastAsia="Calibri" w:hAnsi="Times New Roman" w:cs="Times New Roman"/>
          <w:b/>
          <w:i/>
          <w:sz w:val="28"/>
          <w:szCs w:val="28"/>
        </w:rPr>
        <w:t>программы государственных внутренних заимствований Тульской области на 2017 год и на плановый период 2018 и 2019 годов</w:t>
      </w:r>
      <w:r w:rsidRPr="00FA03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4FA5" w:rsidRPr="00FA0370" w:rsidRDefault="007141E5" w:rsidP="00344FA5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44FA5" w:rsidRPr="00FA0370">
        <w:rPr>
          <w:rFonts w:ascii="Times New Roman" w:eastAsia="Calibri" w:hAnsi="Times New Roman" w:cs="Times New Roman"/>
          <w:sz w:val="28"/>
          <w:szCs w:val="28"/>
        </w:rPr>
        <w:t>араметры Законопроекта в части изменения объемов долговых обязательств Тульской области соответствуют условиям Соглашения с Минфином России о предоставлении бюджету области из федерального бюджета бюджетного кредита для частичного покрытия дефицита бюджета области от 10.06.2017 № 01</w:t>
      </w:r>
      <w:r w:rsidR="00344FA5" w:rsidRPr="00FA0370">
        <w:rPr>
          <w:rFonts w:ascii="Times New Roman" w:eastAsia="Calibri" w:hAnsi="Times New Roman" w:cs="Times New Roman"/>
          <w:sz w:val="28"/>
          <w:szCs w:val="28"/>
        </w:rPr>
        <w:noBreakHyphen/>
        <w:t>01</w:t>
      </w:r>
      <w:r w:rsidR="00344FA5" w:rsidRPr="00FA0370">
        <w:rPr>
          <w:rFonts w:ascii="Times New Roman" w:eastAsia="Calibri" w:hAnsi="Times New Roman" w:cs="Times New Roman"/>
          <w:sz w:val="28"/>
          <w:szCs w:val="28"/>
        </w:rPr>
        <w:noBreakHyphen/>
        <w:t>06/06</w:t>
      </w:r>
      <w:r w:rsidR="00344FA5" w:rsidRPr="00FA0370">
        <w:rPr>
          <w:rFonts w:ascii="Times New Roman" w:eastAsia="Calibri" w:hAnsi="Times New Roman" w:cs="Times New Roman"/>
          <w:sz w:val="28"/>
          <w:szCs w:val="28"/>
        </w:rPr>
        <w:noBreakHyphen/>
        <w:t>186.</w:t>
      </w:r>
    </w:p>
    <w:p w:rsidR="007D2703" w:rsidRPr="00FA0370" w:rsidRDefault="007D2703" w:rsidP="007D2703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sz w:val="28"/>
          <w:szCs w:val="28"/>
        </w:rPr>
        <w:t>Объем расходов на обслуживание государственного внутреннего долга Тульской области Законопроектом изменяется только в части 2017 года (в связи с изменением объемов и сроков заимствований): бюджетные ассигнования по подразделу 1300 уменьшаются с 777 427,7 тыс. рублей до 715 125,0 тыс. рублей, то есть на 62 302,7 тыс. рублей, или на 8%.</w:t>
      </w:r>
    </w:p>
    <w:p w:rsidR="007D2703" w:rsidRPr="00FA0370" w:rsidRDefault="007D2703" w:rsidP="007D2703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sz w:val="28"/>
          <w:szCs w:val="28"/>
        </w:rPr>
        <w:t>Устанавливаемые Законопроектом показатели предельного объема государственного долга Тульской области, предельного объема заимствований, предельного объема расходов на обслуживание государственного долга Тульской области на 2017-2019 годы соответствуют ограничениям, предусмотренным статьями 106, 107, 111 Бюджетного кодекса Российской Федерации.</w:t>
      </w:r>
    </w:p>
    <w:p w:rsidR="00FB4AB0" w:rsidRPr="00FA0370" w:rsidRDefault="00FB4AB0" w:rsidP="00FB4AB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Размер </w:t>
      </w:r>
      <w:r w:rsidRPr="00FA0370">
        <w:rPr>
          <w:rFonts w:ascii="Times New Roman" w:eastAsia="Calibri" w:hAnsi="Times New Roman" w:cs="Times New Roman"/>
          <w:b/>
          <w:i/>
          <w:sz w:val="28"/>
          <w:szCs w:val="28"/>
        </w:rPr>
        <w:t>дефицита бюджета области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 на 2017-2019 годы, установленный действующей редакцией Закона о бюджете области на 2017-2019 годы (5 132 987,2 тыс. рублей, 3 665 526,0 тыс. рублей, 5 760 451,9 тыс. рублей соответственно), Законопроектом </w:t>
      </w:r>
      <w:r w:rsidRPr="00FA0370">
        <w:rPr>
          <w:rFonts w:ascii="Times New Roman" w:eastAsia="Calibri" w:hAnsi="Times New Roman" w:cs="Times New Roman"/>
          <w:i/>
          <w:sz w:val="28"/>
          <w:szCs w:val="28"/>
        </w:rPr>
        <w:t>не изменяется</w:t>
      </w:r>
      <w:r w:rsidRPr="00FA0370">
        <w:rPr>
          <w:rFonts w:ascii="Times New Roman" w:eastAsia="Calibri" w:hAnsi="Times New Roman" w:cs="Times New Roman"/>
          <w:sz w:val="28"/>
          <w:szCs w:val="28"/>
        </w:rPr>
        <w:t>. В процентном выражении дефицит бюджета области на 2017 год составит 9,7% объема доходов бюджета области без учета утвержденного объема безвозмездных поступлений, что соответствует ограничению, установленному статьей 92.1 Бюджетного кодекса Российской Федерации.</w:t>
      </w:r>
    </w:p>
    <w:p w:rsidR="007141E5" w:rsidRPr="00B351D0" w:rsidRDefault="007141E5" w:rsidP="007141E5">
      <w:pPr>
        <w:spacing w:after="48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 результатам подготовленного заключения с</w:t>
      </w:r>
      <w:r w:rsidRPr="00B351D0">
        <w:rPr>
          <w:rFonts w:ascii="Times New Roman" w:eastAsia="Calibri" w:hAnsi="Times New Roman" w:cs="Times New Roman"/>
          <w:sz w:val="28"/>
        </w:rPr>
        <w:t>четная палата не имеет замечаний, препятствующих принятию проекта закона Тульской области «О внесении изменений в Закон Тульской области «О бюджете Тульской области на 2017 год и на плановый период 2018 и 2019 годов».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32"/>
        <w:gridCol w:w="6022"/>
      </w:tblGrid>
      <w:tr w:rsidR="00D77799" w:rsidRPr="00D77799" w:rsidTr="00B351D0">
        <w:trPr>
          <w:trHeight w:val="162"/>
          <w:jc w:val="center"/>
        </w:trPr>
        <w:tc>
          <w:tcPr>
            <w:tcW w:w="3332" w:type="dxa"/>
            <w:vAlign w:val="bottom"/>
          </w:tcPr>
          <w:p w:rsidR="00D77799" w:rsidRPr="00FA0370" w:rsidRDefault="00D77799" w:rsidP="00D77799">
            <w:pPr>
              <w:tabs>
                <w:tab w:val="left" w:pos="1134"/>
              </w:tabs>
              <w:spacing w:before="360"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A0370">
              <w:rPr>
                <w:rFonts w:ascii="Times New Roman" w:eastAsia="Calibri" w:hAnsi="Times New Roman" w:cs="Times New Roman"/>
                <w:sz w:val="28"/>
              </w:rPr>
              <w:t>Аудитор счетной палаты Тульской области</w:t>
            </w:r>
          </w:p>
        </w:tc>
        <w:tc>
          <w:tcPr>
            <w:tcW w:w="6022" w:type="dxa"/>
            <w:vAlign w:val="bottom"/>
          </w:tcPr>
          <w:p w:rsidR="00D77799" w:rsidRPr="00117C01" w:rsidRDefault="00D77799" w:rsidP="00D77799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FA0370">
              <w:rPr>
                <w:rFonts w:ascii="Times New Roman" w:eastAsia="Calibri" w:hAnsi="Times New Roman" w:cs="Times New Roman"/>
                <w:sz w:val="28"/>
              </w:rPr>
              <w:t>О.П.</w:t>
            </w:r>
            <w:r w:rsidRPr="00FA0370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</w:t>
            </w:r>
            <w:r w:rsidRPr="00FA0370">
              <w:rPr>
                <w:rFonts w:ascii="Times New Roman" w:eastAsia="Calibri" w:hAnsi="Times New Roman" w:cs="Times New Roman"/>
                <w:sz w:val="28"/>
              </w:rPr>
              <w:t>Гремякова</w:t>
            </w:r>
          </w:p>
        </w:tc>
      </w:tr>
    </w:tbl>
    <w:p w:rsidR="00D77799" w:rsidRPr="00D77799" w:rsidRDefault="00D77799" w:rsidP="00D777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"/>
          <w:szCs w:val="2"/>
        </w:rPr>
      </w:pPr>
    </w:p>
    <w:p w:rsidR="00AA348C" w:rsidRPr="00020E2C" w:rsidRDefault="00AA348C" w:rsidP="00C34402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sectPr w:rsidR="00AA348C" w:rsidRPr="00020E2C" w:rsidSect="00FF0D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F3" w:rsidRDefault="00C03BF3" w:rsidP="00DD2129">
      <w:pPr>
        <w:spacing w:after="0" w:line="240" w:lineRule="auto"/>
      </w:pPr>
      <w:r>
        <w:separator/>
      </w:r>
    </w:p>
  </w:endnote>
  <w:endnote w:type="continuationSeparator" w:id="0">
    <w:p w:rsidR="00C03BF3" w:rsidRDefault="00C03BF3" w:rsidP="00DD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F3" w:rsidRDefault="00C03BF3" w:rsidP="00DD2129">
      <w:pPr>
        <w:spacing w:after="0" w:line="240" w:lineRule="auto"/>
      </w:pPr>
      <w:r>
        <w:separator/>
      </w:r>
    </w:p>
  </w:footnote>
  <w:footnote w:type="continuationSeparator" w:id="0">
    <w:p w:rsidR="00C03BF3" w:rsidRDefault="00C03BF3" w:rsidP="00DD2129">
      <w:pPr>
        <w:spacing w:after="0" w:line="240" w:lineRule="auto"/>
      </w:pPr>
      <w:r>
        <w:continuationSeparator/>
      </w:r>
    </w:p>
  </w:footnote>
  <w:footnote w:id="1">
    <w:p w:rsidR="002C2A36" w:rsidRPr="00B953C5" w:rsidRDefault="002C2A36" w:rsidP="00374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53C5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B953C5">
        <w:rPr>
          <w:rFonts w:ascii="Times New Roman" w:hAnsi="Times New Roman" w:cs="Times New Roman"/>
        </w:rPr>
        <w:t xml:space="preserve">Федеральный закон от 19.12.2016 № 415-ФЗ «О федеральном бюджете на 2017 год и на плановый период 2018 и 2019 годов» (в редакции от 01.07.2017), </w:t>
      </w:r>
      <w:r w:rsidRPr="00B953C5">
        <w:rPr>
          <w:rFonts w:ascii="Times New Roman" w:hAnsi="Times New Roman" w:cs="Times New Roman"/>
          <w:bCs/>
        </w:rPr>
        <w:t xml:space="preserve">Федеральный закон от 14.11.2017 № 326-ФЗ «О внесении изменений в Федеральный закон </w:t>
      </w:r>
      <w:r>
        <w:rPr>
          <w:rFonts w:ascii="Times New Roman" w:hAnsi="Times New Roman" w:cs="Times New Roman"/>
          <w:bCs/>
        </w:rPr>
        <w:t>«</w:t>
      </w:r>
      <w:r w:rsidRPr="00B953C5">
        <w:rPr>
          <w:rFonts w:ascii="Times New Roman" w:hAnsi="Times New Roman" w:cs="Times New Roman"/>
          <w:bCs/>
        </w:rPr>
        <w:t>О федеральном бюджете на 2017 год и на плановый период 2018 и 2019 годов»</w:t>
      </w:r>
      <w:r w:rsidRPr="00B953C5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8684375"/>
      <w:docPartObj>
        <w:docPartGallery w:val="Page Numbers (Top of Page)"/>
        <w:docPartUnique/>
      </w:docPartObj>
    </w:sdtPr>
    <w:sdtContent>
      <w:p w:rsidR="002C2A36" w:rsidRPr="002C792A" w:rsidRDefault="002C2A36">
        <w:pPr>
          <w:pStyle w:val="a9"/>
          <w:jc w:val="center"/>
          <w:rPr>
            <w:rFonts w:ascii="Times New Roman" w:hAnsi="Times New Roman" w:cs="Times New Roman"/>
          </w:rPr>
        </w:pPr>
        <w:r w:rsidRPr="002C792A">
          <w:rPr>
            <w:rFonts w:ascii="Times New Roman" w:hAnsi="Times New Roman" w:cs="Times New Roman"/>
          </w:rPr>
          <w:fldChar w:fldCharType="begin"/>
        </w:r>
        <w:r w:rsidRPr="002C792A">
          <w:rPr>
            <w:rFonts w:ascii="Times New Roman" w:hAnsi="Times New Roman" w:cs="Times New Roman"/>
          </w:rPr>
          <w:instrText>PAGE   \* MERGEFORMAT</w:instrText>
        </w:r>
        <w:r w:rsidRPr="002C792A">
          <w:rPr>
            <w:rFonts w:ascii="Times New Roman" w:hAnsi="Times New Roman" w:cs="Times New Roman"/>
          </w:rPr>
          <w:fldChar w:fldCharType="separate"/>
        </w:r>
        <w:r w:rsidR="00EE2391">
          <w:rPr>
            <w:rFonts w:ascii="Times New Roman" w:hAnsi="Times New Roman" w:cs="Times New Roman"/>
            <w:noProof/>
          </w:rPr>
          <w:t>4</w:t>
        </w:r>
        <w:r w:rsidRPr="002C792A">
          <w:rPr>
            <w:rFonts w:ascii="Times New Roman" w:hAnsi="Times New Roman" w:cs="Times New Roman"/>
          </w:rPr>
          <w:fldChar w:fldCharType="end"/>
        </w:r>
      </w:p>
    </w:sdtContent>
  </w:sdt>
  <w:p w:rsidR="002C2A36" w:rsidRPr="002C792A" w:rsidRDefault="002C2A36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779"/>
    <w:multiLevelType w:val="hybridMultilevel"/>
    <w:tmpl w:val="D1AAE1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439F8"/>
    <w:multiLevelType w:val="hybridMultilevel"/>
    <w:tmpl w:val="E5A0BD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022DB6"/>
    <w:multiLevelType w:val="hybridMultilevel"/>
    <w:tmpl w:val="C5ACF5E6"/>
    <w:lvl w:ilvl="0" w:tplc="02A48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3CD2"/>
    <w:multiLevelType w:val="hybridMultilevel"/>
    <w:tmpl w:val="6E8450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2C32C6"/>
    <w:multiLevelType w:val="multilevel"/>
    <w:tmpl w:val="57FA7336"/>
    <w:lvl w:ilvl="0">
      <w:start w:val="5"/>
      <w:numFmt w:val="decimal"/>
      <w:lvlText w:val="%1."/>
      <w:lvlJc w:val="left"/>
      <w:pPr>
        <w:ind w:left="495" w:hanging="495"/>
      </w:pPr>
      <w:rPr>
        <w:rFonts w:asciiTheme="minorHAnsi" w:eastAsia="Calibr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Theme="minorHAnsi" w:eastAsia="Calibr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Theme="minorHAnsi" w:eastAsia="Calibr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Theme="minorHAnsi" w:eastAsia="Calibr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Theme="minorHAnsi" w:eastAsia="Calibr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Theme="minorHAnsi" w:eastAsia="Calibr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Theme="minorHAnsi" w:eastAsia="Calibri" w:hAnsiTheme="minorHAnsi" w:cstheme="minorBidi" w:hint="default"/>
        <w:sz w:val="22"/>
      </w:rPr>
    </w:lvl>
  </w:abstractNum>
  <w:abstractNum w:abstractNumId="5" w15:restartNumberingAfterBreak="0">
    <w:nsid w:val="0E6F683E"/>
    <w:multiLevelType w:val="hybridMultilevel"/>
    <w:tmpl w:val="A34C3E26"/>
    <w:lvl w:ilvl="0" w:tplc="2076A0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326A77"/>
    <w:multiLevelType w:val="hybridMultilevel"/>
    <w:tmpl w:val="416664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620177"/>
    <w:multiLevelType w:val="hybridMultilevel"/>
    <w:tmpl w:val="CCAA2BC6"/>
    <w:lvl w:ilvl="0" w:tplc="EB7ED2C0">
      <w:start w:val="974"/>
      <w:numFmt w:val="bullet"/>
      <w:lvlText w:val=""/>
      <w:lvlJc w:val="left"/>
      <w:pPr>
        <w:ind w:left="405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7C75F1A"/>
    <w:multiLevelType w:val="hybridMultilevel"/>
    <w:tmpl w:val="E5A6B07E"/>
    <w:lvl w:ilvl="0" w:tplc="12B06CD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684A74"/>
    <w:multiLevelType w:val="hybridMultilevel"/>
    <w:tmpl w:val="2E2803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E31B66"/>
    <w:multiLevelType w:val="multilevel"/>
    <w:tmpl w:val="57EC4C9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47420A2"/>
    <w:multiLevelType w:val="multilevel"/>
    <w:tmpl w:val="CDC8ED20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eastAsia="Calibri" w:hint="default"/>
        <w:b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12" w15:restartNumberingAfterBreak="0">
    <w:nsid w:val="24A63E50"/>
    <w:multiLevelType w:val="hybridMultilevel"/>
    <w:tmpl w:val="35D45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B5105DD"/>
    <w:multiLevelType w:val="hybridMultilevel"/>
    <w:tmpl w:val="3F0E861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C491D0B"/>
    <w:multiLevelType w:val="hybridMultilevel"/>
    <w:tmpl w:val="BB8C8AAE"/>
    <w:lvl w:ilvl="0" w:tplc="EBDCF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85435F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0F10E6"/>
    <w:multiLevelType w:val="hybridMultilevel"/>
    <w:tmpl w:val="9F74923A"/>
    <w:lvl w:ilvl="0" w:tplc="615A2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7E0430"/>
    <w:multiLevelType w:val="hybridMultilevel"/>
    <w:tmpl w:val="00D402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010464"/>
    <w:multiLevelType w:val="hybridMultilevel"/>
    <w:tmpl w:val="454AA6A6"/>
    <w:lvl w:ilvl="0" w:tplc="F9EECF6E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1EB23B9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C77604"/>
    <w:multiLevelType w:val="hybridMultilevel"/>
    <w:tmpl w:val="B58C4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156277"/>
    <w:multiLevelType w:val="multilevel"/>
    <w:tmpl w:val="C002BF2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14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25" w15:restartNumberingAfterBreak="0">
    <w:nsid w:val="4AA97328"/>
    <w:multiLevelType w:val="hybridMultilevel"/>
    <w:tmpl w:val="B6C4F1AE"/>
    <w:lvl w:ilvl="0" w:tplc="28CEBC6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BD4592"/>
    <w:multiLevelType w:val="hybridMultilevel"/>
    <w:tmpl w:val="DF02F2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CD13B57"/>
    <w:multiLevelType w:val="hybridMultilevel"/>
    <w:tmpl w:val="81FE8846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8" w15:restartNumberingAfterBreak="0">
    <w:nsid w:val="4D79546C"/>
    <w:multiLevelType w:val="hybridMultilevel"/>
    <w:tmpl w:val="99584E7C"/>
    <w:lvl w:ilvl="0" w:tplc="907ED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27943DE"/>
    <w:multiLevelType w:val="hybridMultilevel"/>
    <w:tmpl w:val="B364AEE6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55EC79F2"/>
    <w:multiLevelType w:val="hybridMultilevel"/>
    <w:tmpl w:val="FFD08C2C"/>
    <w:lvl w:ilvl="0" w:tplc="02A48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823F7"/>
    <w:multiLevelType w:val="hybridMultilevel"/>
    <w:tmpl w:val="CCEE7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54165"/>
    <w:multiLevelType w:val="hybridMultilevel"/>
    <w:tmpl w:val="0F9C2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015637B"/>
    <w:multiLevelType w:val="hybridMultilevel"/>
    <w:tmpl w:val="6916D4B8"/>
    <w:lvl w:ilvl="0" w:tplc="79C4D9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291CBA"/>
    <w:multiLevelType w:val="hybridMultilevel"/>
    <w:tmpl w:val="34A4E39A"/>
    <w:lvl w:ilvl="0" w:tplc="A894E0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D63B58"/>
    <w:multiLevelType w:val="hybridMultilevel"/>
    <w:tmpl w:val="D4D4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B54D1"/>
    <w:multiLevelType w:val="hybridMultilevel"/>
    <w:tmpl w:val="C59A501A"/>
    <w:lvl w:ilvl="0" w:tplc="015468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52874"/>
    <w:multiLevelType w:val="multilevel"/>
    <w:tmpl w:val="872074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/>
      </w:rPr>
    </w:lvl>
  </w:abstractNum>
  <w:abstractNum w:abstractNumId="40" w15:restartNumberingAfterBreak="0">
    <w:nsid w:val="6D367647"/>
    <w:multiLevelType w:val="hybridMultilevel"/>
    <w:tmpl w:val="725E213E"/>
    <w:lvl w:ilvl="0" w:tplc="936E47F2">
      <w:start w:val="9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C047D"/>
    <w:multiLevelType w:val="hybridMultilevel"/>
    <w:tmpl w:val="B510998E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FD638B3"/>
    <w:multiLevelType w:val="hybridMultilevel"/>
    <w:tmpl w:val="F77CF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C7B26"/>
    <w:multiLevelType w:val="hybridMultilevel"/>
    <w:tmpl w:val="4C0280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CC7143"/>
    <w:multiLevelType w:val="hybridMultilevel"/>
    <w:tmpl w:val="0BA620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F727B1"/>
    <w:multiLevelType w:val="hybridMultilevel"/>
    <w:tmpl w:val="CB981E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D631D95"/>
    <w:multiLevelType w:val="hybridMultilevel"/>
    <w:tmpl w:val="279CEE34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31"/>
  </w:num>
  <w:num w:numId="7">
    <w:abstractNumId w:val="16"/>
  </w:num>
  <w:num w:numId="8">
    <w:abstractNumId w:val="43"/>
  </w:num>
  <w:num w:numId="9">
    <w:abstractNumId w:val="21"/>
  </w:num>
  <w:num w:numId="10">
    <w:abstractNumId w:val="13"/>
  </w:num>
  <w:num w:numId="11">
    <w:abstractNumId w:val="30"/>
  </w:num>
  <w:num w:numId="12">
    <w:abstractNumId w:val="41"/>
  </w:num>
  <w:num w:numId="13">
    <w:abstractNumId w:val="45"/>
  </w:num>
  <w:num w:numId="14">
    <w:abstractNumId w:val="46"/>
  </w:num>
  <w:num w:numId="15">
    <w:abstractNumId w:val="36"/>
  </w:num>
  <w:num w:numId="16">
    <w:abstractNumId w:val="35"/>
  </w:num>
  <w:num w:numId="17">
    <w:abstractNumId w:val="14"/>
  </w:num>
  <w:num w:numId="18">
    <w:abstractNumId w:val="3"/>
  </w:num>
  <w:num w:numId="19">
    <w:abstractNumId w:val="44"/>
  </w:num>
  <w:num w:numId="20">
    <w:abstractNumId w:val="37"/>
  </w:num>
  <w:num w:numId="21">
    <w:abstractNumId w:val="15"/>
  </w:num>
  <w:num w:numId="22">
    <w:abstractNumId w:val="34"/>
  </w:num>
  <w:num w:numId="23">
    <w:abstractNumId w:val="23"/>
  </w:num>
  <w:num w:numId="24">
    <w:abstractNumId w:val="12"/>
  </w:num>
  <w:num w:numId="25">
    <w:abstractNumId w:val="28"/>
  </w:num>
  <w:num w:numId="26">
    <w:abstractNumId w:val="0"/>
  </w:num>
  <w:num w:numId="27">
    <w:abstractNumId w:val="17"/>
  </w:num>
  <w:num w:numId="28">
    <w:abstractNumId w:val="10"/>
  </w:num>
  <w:num w:numId="29">
    <w:abstractNumId w:val="27"/>
  </w:num>
  <w:num w:numId="30">
    <w:abstractNumId w:val="4"/>
  </w:num>
  <w:num w:numId="31">
    <w:abstractNumId w:val="6"/>
  </w:num>
  <w:num w:numId="32">
    <w:abstractNumId w:val="9"/>
  </w:num>
  <w:num w:numId="33">
    <w:abstractNumId w:val="38"/>
  </w:num>
  <w:num w:numId="34">
    <w:abstractNumId w:val="18"/>
  </w:num>
  <w:num w:numId="35">
    <w:abstractNumId w:val="26"/>
  </w:num>
  <w:num w:numId="36">
    <w:abstractNumId w:val="24"/>
  </w:num>
  <w:num w:numId="37">
    <w:abstractNumId w:val="8"/>
  </w:num>
  <w:num w:numId="38">
    <w:abstractNumId w:val="11"/>
  </w:num>
  <w:num w:numId="39">
    <w:abstractNumId w:val="25"/>
  </w:num>
  <w:num w:numId="40">
    <w:abstractNumId w:val="42"/>
  </w:num>
  <w:num w:numId="41">
    <w:abstractNumId w:val="33"/>
  </w:num>
  <w:num w:numId="42">
    <w:abstractNumId w:val="39"/>
  </w:num>
  <w:num w:numId="43">
    <w:abstractNumId w:val="19"/>
  </w:num>
  <w:num w:numId="44">
    <w:abstractNumId w:val="40"/>
  </w:num>
  <w:num w:numId="45">
    <w:abstractNumId w:val="7"/>
  </w:num>
  <w:num w:numId="46">
    <w:abstractNumId w:val="1"/>
  </w:num>
  <w:num w:numId="47">
    <w:abstractNumId w:val="32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02"/>
    <w:rsid w:val="00005705"/>
    <w:rsid w:val="000128AF"/>
    <w:rsid w:val="00020C65"/>
    <w:rsid w:val="00020E2C"/>
    <w:rsid w:val="00023432"/>
    <w:rsid w:val="00027282"/>
    <w:rsid w:val="0003717D"/>
    <w:rsid w:val="00045698"/>
    <w:rsid w:val="000525C1"/>
    <w:rsid w:val="0005304E"/>
    <w:rsid w:val="00060866"/>
    <w:rsid w:val="00065A93"/>
    <w:rsid w:val="00065D80"/>
    <w:rsid w:val="0006760D"/>
    <w:rsid w:val="00070171"/>
    <w:rsid w:val="0007095A"/>
    <w:rsid w:val="000731AD"/>
    <w:rsid w:val="0009068A"/>
    <w:rsid w:val="000914EA"/>
    <w:rsid w:val="00093208"/>
    <w:rsid w:val="00097F79"/>
    <w:rsid w:val="000A5D20"/>
    <w:rsid w:val="000A69F6"/>
    <w:rsid w:val="000B5882"/>
    <w:rsid w:val="000C5027"/>
    <w:rsid w:val="000C6B88"/>
    <w:rsid w:val="000D1671"/>
    <w:rsid w:val="000D25AF"/>
    <w:rsid w:val="000D5C4D"/>
    <w:rsid w:val="000D6F21"/>
    <w:rsid w:val="000E1118"/>
    <w:rsid w:val="000F1C27"/>
    <w:rsid w:val="0010039A"/>
    <w:rsid w:val="00103124"/>
    <w:rsid w:val="00112B65"/>
    <w:rsid w:val="00113AD3"/>
    <w:rsid w:val="0011587E"/>
    <w:rsid w:val="00117C01"/>
    <w:rsid w:val="00120031"/>
    <w:rsid w:val="00123C49"/>
    <w:rsid w:val="00127120"/>
    <w:rsid w:val="001301C1"/>
    <w:rsid w:val="0013231A"/>
    <w:rsid w:val="001330F9"/>
    <w:rsid w:val="00134547"/>
    <w:rsid w:val="0013510F"/>
    <w:rsid w:val="00135E4F"/>
    <w:rsid w:val="00141597"/>
    <w:rsid w:val="00141B61"/>
    <w:rsid w:val="0014246F"/>
    <w:rsid w:val="00146162"/>
    <w:rsid w:val="00154BA0"/>
    <w:rsid w:val="00156ACE"/>
    <w:rsid w:val="00156E9A"/>
    <w:rsid w:val="00160ADF"/>
    <w:rsid w:val="001667FE"/>
    <w:rsid w:val="001701CD"/>
    <w:rsid w:val="001704F5"/>
    <w:rsid w:val="00174FA5"/>
    <w:rsid w:val="00183DE2"/>
    <w:rsid w:val="0019176E"/>
    <w:rsid w:val="001A0C0E"/>
    <w:rsid w:val="001A2D71"/>
    <w:rsid w:val="001A33FC"/>
    <w:rsid w:val="001A3E83"/>
    <w:rsid w:val="001C2158"/>
    <w:rsid w:val="001C6F03"/>
    <w:rsid w:val="001D25E4"/>
    <w:rsid w:val="001D55EF"/>
    <w:rsid w:val="001E03E1"/>
    <w:rsid w:val="001E0486"/>
    <w:rsid w:val="001E04A0"/>
    <w:rsid w:val="001E3AE7"/>
    <w:rsid w:val="001E457E"/>
    <w:rsid w:val="001F3103"/>
    <w:rsid w:val="001F7317"/>
    <w:rsid w:val="00202C92"/>
    <w:rsid w:val="00203302"/>
    <w:rsid w:val="00203F62"/>
    <w:rsid w:val="00204278"/>
    <w:rsid w:val="00207D74"/>
    <w:rsid w:val="00207F05"/>
    <w:rsid w:val="00216DEE"/>
    <w:rsid w:val="00220768"/>
    <w:rsid w:val="002256DC"/>
    <w:rsid w:val="00237059"/>
    <w:rsid w:val="0024080E"/>
    <w:rsid w:val="0024201D"/>
    <w:rsid w:val="00244924"/>
    <w:rsid w:val="002477D1"/>
    <w:rsid w:val="00250901"/>
    <w:rsid w:val="002535E6"/>
    <w:rsid w:val="0026171D"/>
    <w:rsid w:val="00262CDB"/>
    <w:rsid w:val="0026784C"/>
    <w:rsid w:val="002775BC"/>
    <w:rsid w:val="00285BBF"/>
    <w:rsid w:val="00291C6D"/>
    <w:rsid w:val="00293CB2"/>
    <w:rsid w:val="0029672A"/>
    <w:rsid w:val="002A03CC"/>
    <w:rsid w:val="002A7D06"/>
    <w:rsid w:val="002B12B4"/>
    <w:rsid w:val="002B2668"/>
    <w:rsid w:val="002C2A36"/>
    <w:rsid w:val="002C66EB"/>
    <w:rsid w:val="002C792A"/>
    <w:rsid w:val="002D004A"/>
    <w:rsid w:val="002D3230"/>
    <w:rsid w:val="002D707D"/>
    <w:rsid w:val="002E05F1"/>
    <w:rsid w:val="002F2000"/>
    <w:rsid w:val="002F6B54"/>
    <w:rsid w:val="003000EA"/>
    <w:rsid w:val="00305E71"/>
    <w:rsid w:val="003066BB"/>
    <w:rsid w:val="00312556"/>
    <w:rsid w:val="00313DA3"/>
    <w:rsid w:val="00315E24"/>
    <w:rsid w:val="00320A62"/>
    <w:rsid w:val="003219AF"/>
    <w:rsid w:val="00322489"/>
    <w:rsid w:val="0032486C"/>
    <w:rsid w:val="003309B4"/>
    <w:rsid w:val="0033160B"/>
    <w:rsid w:val="003326E9"/>
    <w:rsid w:val="00332F7D"/>
    <w:rsid w:val="0033464C"/>
    <w:rsid w:val="003358B6"/>
    <w:rsid w:val="00336EBD"/>
    <w:rsid w:val="00344C3B"/>
    <w:rsid w:val="00344FA5"/>
    <w:rsid w:val="003459C1"/>
    <w:rsid w:val="00345E04"/>
    <w:rsid w:val="00345F92"/>
    <w:rsid w:val="00350952"/>
    <w:rsid w:val="0035192C"/>
    <w:rsid w:val="00357A3F"/>
    <w:rsid w:val="00363D32"/>
    <w:rsid w:val="00365BC9"/>
    <w:rsid w:val="003749E5"/>
    <w:rsid w:val="00375D31"/>
    <w:rsid w:val="00383318"/>
    <w:rsid w:val="00383599"/>
    <w:rsid w:val="00384C47"/>
    <w:rsid w:val="00385D94"/>
    <w:rsid w:val="00393BF7"/>
    <w:rsid w:val="00395868"/>
    <w:rsid w:val="003A64BF"/>
    <w:rsid w:val="003C2935"/>
    <w:rsid w:val="003C2C63"/>
    <w:rsid w:val="003C5C57"/>
    <w:rsid w:val="003D0F81"/>
    <w:rsid w:val="003D4EBE"/>
    <w:rsid w:val="003D6006"/>
    <w:rsid w:val="003D6BC8"/>
    <w:rsid w:val="003E6259"/>
    <w:rsid w:val="003F2CDF"/>
    <w:rsid w:val="003F2FAC"/>
    <w:rsid w:val="00401BA1"/>
    <w:rsid w:val="00401E0D"/>
    <w:rsid w:val="004070B9"/>
    <w:rsid w:val="00412D83"/>
    <w:rsid w:val="00412F6B"/>
    <w:rsid w:val="00413740"/>
    <w:rsid w:val="00413AF4"/>
    <w:rsid w:val="00420CC3"/>
    <w:rsid w:val="00422954"/>
    <w:rsid w:val="00423536"/>
    <w:rsid w:val="00446F1A"/>
    <w:rsid w:val="00453872"/>
    <w:rsid w:val="004578F9"/>
    <w:rsid w:val="00463A8F"/>
    <w:rsid w:val="00464809"/>
    <w:rsid w:val="0046630A"/>
    <w:rsid w:val="0048124D"/>
    <w:rsid w:val="00482B37"/>
    <w:rsid w:val="0048369D"/>
    <w:rsid w:val="00484434"/>
    <w:rsid w:val="00486180"/>
    <w:rsid w:val="00494977"/>
    <w:rsid w:val="0049521C"/>
    <w:rsid w:val="00496ED8"/>
    <w:rsid w:val="004A19B4"/>
    <w:rsid w:val="004B1489"/>
    <w:rsid w:val="004B6202"/>
    <w:rsid w:val="004C1113"/>
    <w:rsid w:val="004C4EF3"/>
    <w:rsid w:val="004D159F"/>
    <w:rsid w:val="004E013A"/>
    <w:rsid w:val="004F37CF"/>
    <w:rsid w:val="004F43E3"/>
    <w:rsid w:val="00511EEE"/>
    <w:rsid w:val="00512831"/>
    <w:rsid w:val="00515C2E"/>
    <w:rsid w:val="00515D07"/>
    <w:rsid w:val="005168A6"/>
    <w:rsid w:val="005172DC"/>
    <w:rsid w:val="0052093E"/>
    <w:rsid w:val="00520C71"/>
    <w:rsid w:val="005242B2"/>
    <w:rsid w:val="005278D3"/>
    <w:rsid w:val="00531142"/>
    <w:rsid w:val="005339EA"/>
    <w:rsid w:val="005365EC"/>
    <w:rsid w:val="00537792"/>
    <w:rsid w:val="00537CFC"/>
    <w:rsid w:val="00544E1C"/>
    <w:rsid w:val="00545AA4"/>
    <w:rsid w:val="0056083E"/>
    <w:rsid w:val="0056095E"/>
    <w:rsid w:val="00562A1A"/>
    <w:rsid w:val="00573EAD"/>
    <w:rsid w:val="005767F3"/>
    <w:rsid w:val="00581368"/>
    <w:rsid w:val="00582DC0"/>
    <w:rsid w:val="00590C41"/>
    <w:rsid w:val="00590FEB"/>
    <w:rsid w:val="00595DAD"/>
    <w:rsid w:val="00597E8F"/>
    <w:rsid w:val="005A0564"/>
    <w:rsid w:val="005A09A4"/>
    <w:rsid w:val="005A2C91"/>
    <w:rsid w:val="005A44DB"/>
    <w:rsid w:val="005B0E5A"/>
    <w:rsid w:val="005B330A"/>
    <w:rsid w:val="005B3FB2"/>
    <w:rsid w:val="005B4422"/>
    <w:rsid w:val="005B781F"/>
    <w:rsid w:val="005C0A6F"/>
    <w:rsid w:val="005C581B"/>
    <w:rsid w:val="005D47A0"/>
    <w:rsid w:val="005E04C7"/>
    <w:rsid w:val="005E25BA"/>
    <w:rsid w:val="005E2CA3"/>
    <w:rsid w:val="005E5D4D"/>
    <w:rsid w:val="005F791F"/>
    <w:rsid w:val="006017BD"/>
    <w:rsid w:val="00602537"/>
    <w:rsid w:val="00610DE6"/>
    <w:rsid w:val="00615A33"/>
    <w:rsid w:val="00617491"/>
    <w:rsid w:val="00622E16"/>
    <w:rsid w:val="00635F61"/>
    <w:rsid w:val="00640683"/>
    <w:rsid w:val="00641DDE"/>
    <w:rsid w:val="006449DB"/>
    <w:rsid w:val="00644E7D"/>
    <w:rsid w:val="0064569D"/>
    <w:rsid w:val="00646E61"/>
    <w:rsid w:val="0065500F"/>
    <w:rsid w:val="00665AA6"/>
    <w:rsid w:val="00675E76"/>
    <w:rsid w:val="006813CF"/>
    <w:rsid w:val="0068325E"/>
    <w:rsid w:val="00684507"/>
    <w:rsid w:val="00693BD0"/>
    <w:rsid w:val="00694036"/>
    <w:rsid w:val="00696113"/>
    <w:rsid w:val="006A3D54"/>
    <w:rsid w:val="006A652C"/>
    <w:rsid w:val="006A6DBF"/>
    <w:rsid w:val="006B0997"/>
    <w:rsid w:val="006B2FC0"/>
    <w:rsid w:val="006B463D"/>
    <w:rsid w:val="006C0893"/>
    <w:rsid w:val="006C1219"/>
    <w:rsid w:val="006C22AF"/>
    <w:rsid w:val="006C3B78"/>
    <w:rsid w:val="006C5A76"/>
    <w:rsid w:val="006C5BA3"/>
    <w:rsid w:val="006C5CFE"/>
    <w:rsid w:val="006C60AE"/>
    <w:rsid w:val="006D2ACB"/>
    <w:rsid w:val="006D4F6A"/>
    <w:rsid w:val="006D65DB"/>
    <w:rsid w:val="006D6C4B"/>
    <w:rsid w:val="006E0B10"/>
    <w:rsid w:val="006E5BD4"/>
    <w:rsid w:val="006F3F48"/>
    <w:rsid w:val="006F44A6"/>
    <w:rsid w:val="006F6FEB"/>
    <w:rsid w:val="006F72FF"/>
    <w:rsid w:val="00701913"/>
    <w:rsid w:val="00702107"/>
    <w:rsid w:val="00702157"/>
    <w:rsid w:val="007141E5"/>
    <w:rsid w:val="00724CA4"/>
    <w:rsid w:val="0072541F"/>
    <w:rsid w:val="00726513"/>
    <w:rsid w:val="007332BF"/>
    <w:rsid w:val="007376C4"/>
    <w:rsid w:val="00740661"/>
    <w:rsid w:val="007441F1"/>
    <w:rsid w:val="00754173"/>
    <w:rsid w:val="007542A9"/>
    <w:rsid w:val="0075525D"/>
    <w:rsid w:val="007619A0"/>
    <w:rsid w:val="007664F5"/>
    <w:rsid w:val="00766AF5"/>
    <w:rsid w:val="00770793"/>
    <w:rsid w:val="0077090E"/>
    <w:rsid w:val="00772F49"/>
    <w:rsid w:val="007766EB"/>
    <w:rsid w:val="00790359"/>
    <w:rsid w:val="0079435A"/>
    <w:rsid w:val="00796951"/>
    <w:rsid w:val="007969CB"/>
    <w:rsid w:val="007A5231"/>
    <w:rsid w:val="007B14A2"/>
    <w:rsid w:val="007B1518"/>
    <w:rsid w:val="007B1720"/>
    <w:rsid w:val="007B1B26"/>
    <w:rsid w:val="007B1E62"/>
    <w:rsid w:val="007B2372"/>
    <w:rsid w:val="007B508B"/>
    <w:rsid w:val="007C0F38"/>
    <w:rsid w:val="007C257C"/>
    <w:rsid w:val="007C5FAD"/>
    <w:rsid w:val="007D0408"/>
    <w:rsid w:val="007D20AC"/>
    <w:rsid w:val="007D2536"/>
    <w:rsid w:val="007D2703"/>
    <w:rsid w:val="007D4E24"/>
    <w:rsid w:val="007F5371"/>
    <w:rsid w:val="008122E1"/>
    <w:rsid w:val="00812459"/>
    <w:rsid w:val="008212A3"/>
    <w:rsid w:val="00821A47"/>
    <w:rsid w:val="00827EA3"/>
    <w:rsid w:val="008310C7"/>
    <w:rsid w:val="00831A4F"/>
    <w:rsid w:val="0083396D"/>
    <w:rsid w:val="008406B4"/>
    <w:rsid w:val="008430D1"/>
    <w:rsid w:val="008459B1"/>
    <w:rsid w:val="00846AC5"/>
    <w:rsid w:val="0085062F"/>
    <w:rsid w:val="00854B86"/>
    <w:rsid w:val="008551DC"/>
    <w:rsid w:val="00857082"/>
    <w:rsid w:val="0086177A"/>
    <w:rsid w:val="00873009"/>
    <w:rsid w:val="00886A77"/>
    <w:rsid w:val="00895C48"/>
    <w:rsid w:val="008A1AF5"/>
    <w:rsid w:val="008A3341"/>
    <w:rsid w:val="008A6697"/>
    <w:rsid w:val="008B2F9D"/>
    <w:rsid w:val="008B6351"/>
    <w:rsid w:val="008B7E2C"/>
    <w:rsid w:val="008C1D9F"/>
    <w:rsid w:val="008C3D13"/>
    <w:rsid w:val="008C6DC4"/>
    <w:rsid w:val="008D0EB9"/>
    <w:rsid w:val="008D1740"/>
    <w:rsid w:val="008D6556"/>
    <w:rsid w:val="008E3428"/>
    <w:rsid w:val="008E6817"/>
    <w:rsid w:val="008E7CE1"/>
    <w:rsid w:val="008F2604"/>
    <w:rsid w:val="00913928"/>
    <w:rsid w:val="00916517"/>
    <w:rsid w:val="00924EAC"/>
    <w:rsid w:val="009251F1"/>
    <w:rsid w:val="00926A08"/>
    <w:rsid w:val="00944E12"/>
    <w:rsid w:val="009539BC"/>
    <w:rsid w:val="0095578A"/>
    <w:rsid w:val="00957CEE"/>
    <w:rsid w:val="00961376"/>
    <w:rsid w:val="0096233B"/>
    <w:rsid w:val="00964DE5"/>
    <w:rsid w:val="0097058B"/>
    <w:rsid w:val="00972098"/>
    <w:rsid w:val="009729FF"/>
    <w:rsid w:val="00973D84"/>
    <w:rsid w:val="00981B8F"/>
    <w:rsid w:val="009822EB"/>
    <w:rsid w:val="009842AF"/>
    <w:rsid w:val="00991071"/>
    <w:rsid w:val="00995DF0"/>
    <w:rsid w:val="009A3A91"/>
    <w:rsid w:val="009A485C"/>
    <w:rsid w:val="009B2CA6"/>
    <w:rsid w:val="009B3671"/>
    <w:rsid w:val="009B4C2D"/>
    <w:rsid w:val="009C078C"/>
    <w:rsid w:val="009C6BA0"/>
    <w:rsid w:val="009D062E"/>
    <w:rsid w:val="009D09CE"/>
    <w:rsid w:val="009E0221"/>
    <w:rsid w:val="009E199E"/>
    <w:rsid w:val="009E3E47"/>
    <w:rsid w:val="009E4F20"/>
    <w:rsid w:val="009E6BF8"/>
    <w:rsid w:val="009F29DF"/>
    <w:rsid w:val="009F5E9F"/>
    <w:rsid w:val="009F70FB"/>
    <w:rsid w:val="00A04278"/>
    <w:rsid w:val="00A12E6F"/>
    <w:rsid w:val="00A147AE"/>
    <w:rsid w:val="00A14AAF"/>
    <w:rsid w:val="00A21BFD"/>
    <w:rsid w:val="00A23AF6"/>
    <w:rsid w:val="00A256A3"/>
    <w:rsid w:val="00A2710D"/>
    <w:rsid w:val="00A2746A"/>
    <w:rsid w:val="00A31CA9"/>
    <w:rsid w:val="00A34144"/>
    <w:rsid w:val="00A341F1"/>
    <w:rsid w:val="00A34B64"/>
    <w:rsid w:val="00A452B7"/>
    <w:rsid w:val="00A50E6A"/>
    <w:rsid w:val="00A51147"/>
    <w:rsid w:val="00A511FF"/>
    <w:rsid w:val="00A533B6"/>
    <w:rsid w:val="00A60D4A"/>
    <w:rsid w:val="00A61616"/>
    <w:rsid w:val="00A626FE"/>
    <w:rsid w:val="00A643BB"/>
    <w:rsid w:val="00A71DE0"/>
    <w:rsid w:val="00A73CB8"/>
    <w:rsid w:val="00A74217"/>
    <w:rsid w:val="00A80A8A"/>
    <w:rsid w:val="00A9347A"/>
    <w:rsid w:val="00AA287D"/>
    <w:rsid w:val="00AA348C"/>
    <w:rsid w:val="00AA4538"/>
    <w:rsid w:val="00AA52F6"/>
    <w:rsid w:val="00AA71B5"/>
    <w:rsid w:val="00AB055F"/>
    <w:rsid w:val="00AC204E"/>
    <w:rsid w:val="00AC3746"/>
    <w:rsid w:val="00AC592B"/>
    <w:rsid w:val="00AD5A14"/>
    <w:rsid w:val="00AE75D3"/>
    <w:rsid w:val="00AF673C"/>
    <w:rsid w:val="00AF6D6D"/>
    <w:rsid w:val="00B10737"/>
    <w:rsid w:val="00B1210C"/>
    <w:rsid w:val="00B13BFB"/>
    <w:rsid w:val="00B17549"/>
    <w:rsid w:val="00B20239"/>
    <w:rsid w:val="00B21B77"/>
    <w:rsid w:val="00B21C50"/>
    <w:rsid w:val="00B22BE5"/>
    <w:rsid w:val="00B23A70"/>
    <w:rsid w:val="00B23BB2"/>
    <w:rsid w:val="00B24D8D"/>
    <w:rsid w:val="00B2718B"/>
    <w:rsid w:val="00B32EB3"/>
    <w:rsid w:val="00B33FA4"/>
    <w:rsid w:val="00B351D0"/>
    <w:rsid w:val="00B36892"/>
    <w:rsid w:val="00B37AB4"/>
    <w:rsid w:val="00B6437E"/>
    <w:rsid w:val="00B716F2"/>
    <w:rsid w:val="00B71CA7"/>
    <w:rsid w:val="00B8254D"/>
    <w:rsid w:val="00B87906"/>
    <w:rsid w:val="00BA1CEB"/>
    <w:rsid w:val="00BA3363"/>
    <w:rsid w:val="00BA54F8"/>
    <w:rsid w:val="00BA7EE2"/>
    <w:rsid w:val="00BB5D7A"/>
    <w:rsid w:val="00BB6BC8"/>
    <w:rsid w:val="00BC11B4"/>
    <w:rsid w:val="00BC193C"/>
    <w:rsid w:val="00BC19A1"/>
    <w:rsid w:val="00BD2D59"/>
    <w:rsid w:val="00BD3B9D"/>
    <w:rsid w:val="00BE349F"/>
    <w:rsid w:val="00BF382E"/>
    <w:rsid w:val="00BF3FEB"/>
    <w:rsid w:val="00BF5EF7"/>
    <w:rsid w:val="00C01F37"/>
    <w:rsid w:val="00C03BF3"/>
    <w:rsid w:val="00C055E8"/>
    <w:rsid w:val="00C145DD"/>
    <w:rsid w:val="00C16A6A"/>
    <w:rsid w:val="00C220BF"/>
    <w:rsid w:val="00C34402"/>
    <w:rsid w:val="00C35A68"/>
    <w:rsid w:val="00C36AA7"/>
    <w:rsid w:val="00C36CF0"/>
    <w:rsid w:val="00C4686B"/>
    <w:rsid w:val="00C52C37"/>
    <w:rsid w:val="00C53BB2"/>
    <w:rsid w:val="00C64F09"/>
    <w:rsid w:val="00C704CB"/>
    <w:rsid w:val="00C71AE6"/>
    <w:rsid w:val="00C91011"/>
    <w:rsid w:val="00C91875"/>
    <w:rsid w:val="00C953D8"/>
    <w:rsid w:val="00CA549C"/>
    <w:rsid w:val="00CA5BFD"/>
    <w:rsid w:val="00CA7428"/>
    <w:rsid w:val="00CA7EB1"/>
    <w:rsid w:val="00CB21FC"/>
    <w:rsid w:val="00CB24EE"/>
    <w:rsid w:val="00CB2697"/>
    <w:rsid w:val="00CB4543"/>
    <w:rsid w:val="00CB5FF9"/>
    <w:rsid w:val="00CD0B3B"/>
    <w:rsid w:val="00CD7A31"/>
    <w:rsid w:val="00CD7E8A"/>
    <w:rsid w:val="00CE091D"/>
    <w:rsid w:val="00CE135E"/>
    <w:rsid w:val="00CE14C9"/>
    <w:rsid w:val="00CE4C6D"/>
    <w:rsid w:val="00CE70EA"/>
    <w:rsid w:val="00CF13AB"/>
    <w:rsid w:val="00CF3CE0"/>
    <w:rsid w:val="00CF7C5C"/>
    <w:rsid w:val="00D01A67"/>
    <w:rsid w:val="00D10B74"/>
    <w:rsid w:val="00D16DB2"/>
    <w:rsid w:val="00D279BD"/>
    <w:rsid w:val="00D30FE3"/>
    <w:rsid w:val="00D32C27"/>
    <w:rsid w:val="00D3368B"/>
    <w:rsid w:val="00D36C85"/>
    <w:rsid w:val="00D401EA"/>
    <w:rsid w:val="00D402F2"/>
    <w:rsid w:val="00D4392B"/>
    <w:rsid w:val="00D44555"/>
    <w:rsid w:val="00D479CA"/>
    <w:rsid w:val="00D527C8"/>
    <w:rsid w:val="00D56209"/>
    <w:rsid w:val="00D57E1A"/>
    <w:rsid w:val="00D62161"/>
    <w:rsid w:val="00D62511"/>
    <w:rsid w:val="00D65C67"/>
    <w:rsid w:val="00D66392"/>
    <w:rsid w:val="00D77799"/>
    <w:rsid w:val="00D808B2"/>
    <w:rsid w:val="00D870C6"/>
    <w:rsid w:val="00D90FCD"/>
    <w:rsid w:val="00DA2717"/>
    <w:rsid w:val="00DA2B78"/>
    <w:rsid w:val="00DA5DFC"/>
    <w:rsid w:val="00DA6652"/>
    <w:rsid w:val="00DA72E8"/>
    <w:rsid w:val="00DB3403"/>
    <w:rsid w:val="00DB3757"/>
    <w:rsid w:val="00DB3F5A"/>
    <w:rsid w:val="00DC125C"/>
    <w:rsid w:val="00DC479F"/>
    <w:rsid w:val="00DC4C2E"/>
    <w:rsid w:val="00DC7D4E"/>
    <w:rsid w:val="00DD0E2C"/>
    <w:rsid w:val="00DD2129"/>
    <w:rsid w:val="00DE1BE0"/>
    <w:rsid w:val="00DE3527"/>
    <w:rsid w:val="00DE5C08"/>
    <w:rsid w:val="00DE767F"/>
    <w:rsid w:val="00DF0805"/>
    <w:rsid w:val="00DF6D6E"/>
    <w:rsid w:val="00E01119"/>
    <w:rsid w:val="00E1237B"/>
    <w:rsid w:val="00E12F71"/>
    <w:rsid w:val="00E2025F"/>
    <w:rsid w:val="00E2623C"/>
    <w:rsid w:val="00E37AC5"/>
    <w:rsid w:val="00E40A6C"/>
    <w:rsid w:val="00E5055A"/>
    <w:rsid w:val="00E5420E"/>
    <w:rsid w:val="00E563A6"/>
    <w:rsid w:val="00E61D6F"/>
    <w:rsid w:val="00E67539"/>
    <w:rsid w:val="00E70474"/>
    <w:rsid w:val="00E82EF1"/>
    <w:rsid w:val="00E832E1"/>
    <w:rsid w:val="00E848F9"/>
    <w:rsid w:val="00E91737"/>
    <w:rsid w:val="00E924B4"/>
    <w:rsid w:val="00E92697"/>
    <w:rsid w:val="00E94C33"/>
    <w:rsid w:val="00E963E4"/>
    <w:rsid w:val="00EA48F8"/>
    <w:rsid w:val="00EB00EB"/>
    <w:rsid w:val="00EB7C7B"/>
    <w:rsid w:val="00EE2391"/>
    <w:rsid w:val="00EE2514"/>
    <w:rsid w:val="00EE26B5"/>
    <w:rsid w:val="00EF11FC"/>
    <w:rsid w:val="00EF144C"/>
    <w:rsid w:val="00EF215E"/>
    <w:rsid w:val="00EF3176"/>
    <w:rsid w:val="00EF4BDD"/>
    <w:rsid w:val="00F0264B"/>
    <w:rsid w:val="00F115ED"/>
    <w:rsid w:val="00F13296"/>
    <w:rsid w:val="00F24C47"/>
    <w:rsid w:val="00F340F3"/>
    <w:rsid w:val="00F37F37"/>
    <w:rsid w:val="00F40F53"/>
    <w:rsid w:val="00F50300"/>
    <w:rsid w:val="00F5675D"/>
    <w:rsid w:val="00F6034C"/>
    <w:rsid w:val="00F64CCE"/>
    <w:rsid w:val="00F658C0"/>
    <w:rsid w:val="00F667AE"/>
    <w:rsid w:val="00F66C15"/>
    <w:rsid w:val="00F716F2"/>
    <w:rsid w:val="00F80FDA"/>
    <w:rsid w:val="00F81242"/>
    <w:rsid w:val="00F81767"/>
    <w:rsid w:val="00F84CE8"/>
    <w:rsid w:val="00F963B4"/>
    <w:rsid w:val="00FA0370"/>
    <w:rsid w:val="00FA10B5"/>
    <w:rsid w:val="00FA34D3"/>
    <w:rsid w:val="00FA57E9"/>
    <w:rsid w:val="00FB0E27"/>
    <w:rsid w:val="00FB4AB0"/>
    <w:rsid w:val="00FC4B34"/>
    <w:rsid w:val="00FC623D"/>
    <w:rsid w:val="00FC6645"/>
    <w:rsid w:val="00FD0A08"/>
    <w:rsid w:val="00FD2864"/>
    <w:rsid w:val="00FE178B"/>
    <w:rsid w:val="00FE302B"/>
    <w:rsid w:val="00FE41D4"/>
    <w:rsid w:val="00FE75B8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E861E-4D24-42C7-8C18-F0B750E1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A44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D5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*ЗАГОЛОВОК ДОКУМЕНТА"/>
    <w:basedOn w:val="a"/>
    <w:next w:val="a"/>
    <w:qFormat/>
    <w:rsid w:val="006A3D54"/>
    <w:pPr>
      <w:keepNext/>
      <w:keepLines/>
      <w:spacing w:after="48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a5">
    <w:name w:val="footnote text"/>
    <w:basedOn w:val="a"/>
    <w:link w:val="a6"/>
    <w:uiPriority w:val="99"/>
    <w:unhideWhenUsed/>
    <w:rsid w:val="00DD212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D2129"/>
    <w:rPr>
      <w:sz w:val="20"/>
      <w:szCs w:val="20"/>
    </w:rPr>
  </w:style>
  <w:style w:type="character" w:styleId="a7">
    <w:name w:val="footnote reference"/>
    <w:aliases w:val="Знак сноски-FN,Ciae niinee-FN,Знак сноски 1"/>
    <w:uiPriority w:val="99"/>
    <w:rsid w:val="00DD2129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5278D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52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6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630A"/>
  </w:style>
  <w:style w:type="paragraph" w:styleId="ab">
    <w:name w:val="footer"/>
    <w:basedOn w:val="a"/>
    <w:link w:val="ac"/>
    <w:uiPriority w:val="99"/>
    <w:unhideWhenUsed/>
    <w:rsid w:val="0046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630A"/>
  </w:style>
  <w:style w:type="paragraph" w:styleId="ad">
    <w:name w:val="Balloon Text"/>
    <w:basedOn w:val="a"/>
    <w:link w:val="ae"/>
    <w:uiPriority w:val="99"/>
    <w:semiHidden/>
    <w:unhideWhenUsed/>
    <w:rsid w:val="00FF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0DD5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5A44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A44DB"/>
  </w:style>
  <w:style w:type="character" w:customStyle="1" w:styleId="11">
    <w:name w:val="Текст выноски Знак1"/>
    <w:basedOn w:val="a0"/>
    <w:uiPriority w:val="99"/>
    <w:semiHidden/>
    <w:rsid w:val="005A44DB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5A44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5A44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*ТЕКСТ.КУРСИВ"/>
    <w:uiPriority w:val="1"/>
    <w:qFormat/>
    <w:rsid w:val="005A44DB"/>
    <w:rPr>
      <w:i/>
    </w:rPr>
  </w:style>
  <w:style w:type="paragraph" w:customStyle="1" w:styleId="af2">
    <w:name w:val="*АБЗАЦ.БЕЗ ОТСТУПОВ"/>
    <w:link w:val="af3"/>
    <w:qFormat/>
    <w:rsid w:val="005A44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*АБЗАЦ.БЕЗ ОТСТУПОВ Знак"/>
    <w:link w:val="af2"/>
    <w:rsid w:val="005A44DB"/>
    <w:rPr>
      <w:rFonts w:ascii="Times New Roman" w:eastAsia="Calibri" w:hAnsi="Times New Roman" w:cs="Times New Roman"/>
      <w:sz w:val="28"/>
    </w:rPr>
  </w:style>
  <w:style w:type="paragraph" w:customStyle="1" w:styleId="af4">
    <w:name w:val="*ЯЧЕЙКА.ЗАГОЛОВОЧНАЯ"/>
    <w:qFormat/>
    <w:rsid w:val="005A44DB"/>
    <w:pPr>
      <w:spacing w:after="0" w:line="240" w:lineRule="auto"/>
      <w:jc w:val="center"/>
    </w:pPr>
    <w:rPr>
      <w:rFonts w:ascii="Times New Roman" w:eastAsia="Calibri" w:hAnsi="Times New Roman" w:cs="Times New Roman"/>
      <w:w w:val="85"/>
      <w:sz w:val="20"/>
    </w:rPr>
  </w:style>
  <w:style w:type="paragraph" w:customStyle="1" w:styleId="af5">
    <w:name w:val="*ТЕКСТ*"/>
    <w:link w:val="af6"/>
    <w:qFormat/>
    <w:rsid w:val="005A44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*ТЕКСТ* Знак"/>
    <w:link w:val="af5"/>
    <w:rsid w:val="005A44DB"/>
    <w:rPr>
      <w:rFonts w:ascii="Times New Roman" w:eastAsia="Times New Roman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8"/>
    <w:uiPriority w:val="59"/>
    <w:rsid w:val="005A44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ody Text Indent"/>
    <w:basedOn w:val="a"/>
    <w:link w:val="af8"/>
    <w:rsid w:val="005A44DB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5A4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Документ"/>
    <w:basedOn w:val="a"/>
    <w:link w:val="afa"/>
    <w:rsid w:val="005A44D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Документ Знак"/>
    <w:link w:val="af9"/>
    <w:rsid w:val="005A44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*АБЗАЦ.ОТСТУП СНИЗУ"/>
    <w:basedOn w:val="af2"/>
    <w:next w:val="af2"/>
    <w:qFormat/>
    <w:rsid w:val="005A44DB"/>
    <w:pPr>
      <w:spacing w:after="120"/>
    </w:pPr>
    <w:rPr>
      <w:rFonts w:eastAsiaTheme="minorHAnsi"/>
    </w:rPr>
  </w:style>
  <w:style w:type="paragraph" w:customStyle="1" w:styleId="afc">
    <w:name w:val="*АБЗАЦ.ОТСТУП СВЕРХУ"/>
    <w:basedOn w:val="af2"/>
    <w:next w:val="af2"/>
    <w:qFormat/>
    <w:rsid w:val="005A44DB"/>
    <w:pPr>
      <w:spacing w:before="120"/>
    </w:pPr>
  </w:style>
  <w:style w:type="paragraph" w:customStyle="1" w:styleId="0">
    <w:name w:val="*ЗАГОЛОВОК.0"/>
    <w:next w:val="a"/>
    <w:qFormat/>
    <w:rsid w:val="005A44DB"/>
    <w:pPr>
      <w:keepNext/>
      <w:keepLines/>
      <w:pBdr>
        <w:top w:val="thinThickLargeGap" w:sz="18" w:space="7" w:color="auto"/>
      </w:pBdr>
      <w:spacing w:before="480" w:after="360" w:line="240" w:lineRule="auto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paragraph" w:customStyle="1" w:styleId="ConsPlusNonformat">
    <w:name w:val="ConsPlusNonformat"/>
    <w:uiPriority w:val="99"/>
    <w:rsid w:val="005A4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d">
    <w:name w:val="*ЯЧЕЙКА.ТЕКСТ"/>
    <w:qFormat/>
    <w:rsid w:val="005A44DB"/>
    <w:pPr>
      <w:spacing w:after="0" w:line="240" w:lineRule="auto"/>
    </w:pPr>
    <w:rPr>
      <w:rFonts w:ascii="Times New Roman" w:eastAsia="Calibri" w:hAnsi="Times New Roman" w:cs="Times New Roman"/>
      <w:w w:val="85"/>
      <w:sz w:val="20"/>
    </w:rPr>
  </w:style>
  <w:style w:type="paragraph" w:customStyle="1" w:styleId="afe">
    <w:name w:val="*ЯЧЕЙКА.ЧИСЛО"/>
    <w:qFormat/>
    <w:rsid w:val="005A44DB"/>
    <w:pPr>
      <w:spacing w:after="0" w:line="240" w:lineRule="auto"/>
      <w:jc w:val="right"/>
    </w:pPr>
    <w:rPr>
      <w:rFonts w:ascii="Times New Roman" w:eastAsia="Calibri" w:hAnsi="Times New Roman" w:cs="Times New Roman"/>
      <w:w w:val="85"/>
      <w:sz w:val="20"/>
    </w:rPr>
  </w:style>
  <w:style w:type="character" w:customStyle="1" w:styleId="aff">
    <w:name w:val="*ТЕКСТ.ЖИРНЫЙ"/>
    <w:uiPriority w:val="1"/>
    <w:qFormat/>
    <w:rsid w:val="005A44DB"/>
    <w:rPr>
      <w:b/>
    </w:rPr>
  </w:style>
  <w:style w:type="paragraph" w:customStyle="1" w:styleId="aff0">
    <w:name w:val="*Раздел"/>
    <w:next w:val="a"/>
    <w:link w:val="aff1"/>
    <w:uiPriority w:val="99"/>
    <w:rsid w:val="005A44DB"/>
    <w:pPr>
      <w:keepNext/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1">
    <w:name w:val="*Раздел Знак"/>
    <w:basedOn w:val="a0"/>
    <w:link w:val="aff0"/>
    <w:uiPriority w:val="99"/>
    <w:rsid w:val="005A44D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2">
    <w:name w:val="*Часть Знак"/>
    <w:basedOn w:val="a0"/>
    <w:link w:val="aff3"/>
    <w:locked/>
    <w:rsid w:val="005A44DB"/>
    <w:rPr>
      <w:rFonts w:ascii="Times New Roman" w:hAnsi="Times New Roman"/>
      <w:b/>
      <w:caps/>
      <w:sz w:val="28"/>
      <w:szCs w:val="28"/>
    </w:rPr>
  </w:style>
  <w:style w:type="paragraph" w:customStyle="1" w:styleId="aff3">
    <w:name w:val="*Часть"/>
    <w:next w:val="a"/>
    <w:link w:val="aff2"/>
    <w:rsid w:val="005A44DB"/>
    <w:pPr>
      <w:keepNext/>
      <w:keepLines/>
      <w:pBdr>
        <w:bottom w:val="single" w:sz="4" w:space="1" w:color="auto"/>
      </w:pBdr>
      <w:spacing w:before="480" w:after="240" w:line="240" w:lineRule="auto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f4">
    <w:name w:val="*РАЗДЕЛ*"/>
    <w:next w:val="a"/>
    <w:link w:val="aff5"/>
    <w:qFormat/>
    <w:rsid w:val="005A44DB"/>
    <w:pPr>
      <w:keepNext/>
      <w:keepLines/>
      <w:suppressAutoHyphens/>
      <w:spacing w:before="240" w:after="120" w:line="240" w:lineRule="auto"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5">
    <w:name w:val="*РАЗДЕЛ* Знак"/>
    <w:basedOn w:val="a0"/>
    <w:link w:val="aff4"/>
    <w:locked/>
    <w:rsid w:val="005A44DB"/>
    <w:rPr>
      <w:rFonts w:ascii="Times New Roman" w:hAnsi="Times New Roman"/>
      <w:b/>
      <w:sz w:val="28"/>
    </w:rPr>
  </w:style>
  <w:style w:type="paragraph" w:styleId="3">
    <w:name w:val="Body Text Indent 3"/>
    <w:basedOn w:val="a"/>
    <w:link w:val="30"/>
    <w:unhideWhenUsed/>
    <w:rsid w:val="005A44DB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44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rsid w:val="005A44D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5A4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5A44DB"/>
    <w:rPr>
      <w:sz w:val="20"/>
      <w:szCs w:val="20"/>
    </w:rPr>
  </w:style>
  <w:style w:type="paragraph" w:styleId="aff7">
    <w:name w:val="annotation text"/>
    <w:basedOn w:val="a"/>
    <w:link w:val="aff6"/>
    <w:uiPriority w:val="99"/>
    <w:semiHidden/>
    <w:unhideWhenUsed/>
    <w:rsid w:val="005A44DB"/>
    <w:pPr>
      <w:spacing w:after="200"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5A44DB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5A44DB"/>
    <w:rPr>
      <w:b/>
      <w:bCs/>
      <w:sz w:val="20"/>
      <w:szCs w:val="20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5A44DB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5A44DB"/>
    <w:rPr>
      <w:b/>
      <w:bCs/>
      <w:sz w:val="20"/>
      <w:szCs w:val="20"/>
    </w:rPr>
  </w:style>
  <w:style w:type="paragraph" w:customStyle="1" w:styleId="ConsPlusNormal">
    <w:name w:val="ConsPlusNormal"/>
    <w:rsid w:val="005A4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a">
    <w:name w:val="Hyperlink"/>
    <w:basedOn w:val="a0"/>
    <w:uiPriority w:val="99"/>
    <w:semiHidden/>
    <w:unhideWhenUsed/>
    <w:rsid w:val="005A44DB"/>
    <w:rPr>
      <w:color w:val="0563C1" w:themeColor="hyperlink"/>
      <w:u w:val="single"/>
    </w:rPr>
  </w:style>
  <w:style w:type="table" w:customStyle="1" w:styleId="110">
    <w:name w:val="Сетка таблицы11"/>
    <w:basedOn w:val="a1"/>
    <w:next w:val="a8"/>
    <w:uiPriority w:val="39"/>
    <w:rsid w:val="005A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новной текст с отступом 2"/>
    <w:basedOn w:val="a"/>
    <w:rsid w:val="005A44D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3">
    <w:name w:val="Обычный2"/>
    <w:rsid w:val="005A44DB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next w:val="24"/>
    <w:link w:val="25"/>
    <w:uiPriority w:val="99"/>
    <w:unhideWhenUsed/>
    <w:rsid w:val="005A44D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10"/>
    <w:uiPriority w:val="99"/>
    <w:rsid w:val="005A44DB"/>
  </w:style>
  <w:style w:type="paragraph" w:customStyle="1" w:styleId="affb">
    <w:name w:val="Знак Знак Знак Знак Знак Знак Знак"/>
    <w:basedOn w:val="a"/>
    <w:autoRedefine/>
    <w:rsid w:val="005A44DB"/>
    <w:pPr>
      <w:spacing w:after="0" w:line="220" w:lineRule="exact"/>
    </w:pPr>
    <w:rPr>
      <w:rFonts w:ascii="Times New Roman" w:eastAsia="SimSun" w:hAnsi="Times New Roman" w:cs="Times New Roman"/>
      <w:i/>
      <w:lang w:val="en-US"/>
    </w:rPr>
  </w:style>
  <w:style w:type="paragraph" w:styleId="24">
    <w:name w:val="Body Text 2"/>
    <w:basedOn w:val="a"/>
    <w:link w:val="211"/>
    <w:uiPriority w:val="99"/>
    <w:semiHidden/>
    <w:unhideWhenUsed/>
    <w:rsid w:val="005A44DB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4"/>
    <w:uiPriority w:val="99"/>
    <w:semiHidden/>
    <w:rsid w:val="005A44DB"/>
  </w:style>
  <w:style w:type="table" w:customStyle="1" w:styleId="212">
    <w:name w:val="Сетка таблицы21"/>
    <w:basedOn w:val="a1"/>
    <w:next w:val="a8"/>
    <w:uiPriority w:val="59"/>
    <w:rsid w:val="005339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8"/>
    <w:uiPriority w:val="59"/>
    <w:rsid w:val="000272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8"/>
    <w:uiPriority w:val="59"/>
    <w:rsid w:val="00E40A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c">
    <w:name w:val="annotation reference"/>
    <w:basedOn w:val="a0"/>
    <w:uiPriority w:val="99"/>
    <w:semiHidden/>
    <w:unhideWhenUsed/>
    <w:rsid w:val="002F6B54"/>
    <w:rPr>
      <w:sz w:val="16"/>
      <w:szCs w:val="16"/>
    </w:rPr>
  </w:style>
  <w:style w:type="table" w:customStyle="1" w:styleId="240">
    <w:name w:val="Сетка таблицы24"/>
    <w:basedOn w:val="a1"/>
    <w:next w:val="a8"/>
    <w:uiPriority w:val="59"/>
    <w:rsid w:val="002420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39"/>
    <w:rsid w:val="0034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58C6-DFBC-46DF-9BEC-62971EA0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Елимов Александр Сергеевич</dc:creator>
  <cp:keywords/>
  <dc:description/>
  <cp:lastModifiedBy>Гремякова Ольга Петровна</cp:lastModifiedBy>
  <cp:revision>2</cp:revision>
  <cp:lastPrinted>2017-11-27T07:57:00Z</cp:lastPrinted>
  <dcterms:created xsi:type="dcterms:W3CDTF">2017-11-28T05:56:00Z</dcterms:created>
  <dcterms:modified xsi:type="dcterms:W3CDTF">2017-11-28T05:56:00Z</dcterms:modified>
</cp:coreProperties>
</file>