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1F507F" w:rsidRPr="00197E60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C7">
        <w:rPr>
          <w:rFonts w:ascii="Times New Roman" w:hAnsi="Times New Roman" w:cs="Times New Roman"/>
          <w:b/>
          <w:sz w:val="28"/>
          <w:szCs w:val="28"/>
        </w:rPr>
        <w:t>«Мониторинг реализации в 2016 году мероприятий подпрограммы «Имущественные отношения» государственной программы Тульской области «Управление государственным имуществом и земельными ресурсами Тульской области»</w:t>
      </w:r>
    </w:p>
    <w:bookmarkEnd w:id="0"/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состоянию на 25.05.2017)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07F" w:rsidRDefault="001F507F" w:rsidP="001F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 министерством имущественных и земельных отношений Тульской области приняты следующие меры:</w:t>
      </w:r>
    </w:p>
    <w:p w:rsidR="001F507F" w:rsidRDefault="001F507F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F507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507F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1F507F">
        <w:rPr>
          <w:rFonts w:ascii="Times New Roman" w:hAnsi="Times New Roman" w:cs="Times New Roman"/>
          <w:sz w:val="28"/>
          <w:szCs w:val="28"/>
        </w:rPr>
        <w:t xml:space="preserve">в соответствие с Законом </w:t>
      </w:r>
      <w:r>
        <w:rPr>
          <w:rFonts w:ascii="Times New Roman" w:hAnsi="Times New Roman" w:cs="Times New Roman"/>
          <w:sz w:val="28"/>
          <w:szCs w:val="28"/>
        </w:rPr>
        <w:t>Тульской области «О</w:t>
      </w:r>
      <w:r w:rsidRPr="001F507F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на 2017 год и на плановый период 2017 и 2018 годов»,</w:t>
      </w:r>
    </w:p>
    <w:p w:rsidR="001F507F" w:rsidRDefault="001F507F" w:rsidP="00D3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6DD6">
        <w:rPr>
          <w:rFonts w:ascii="Times New Roman" w:hAnsi="Times New Roman" w:cs="Times New Roman"/>
          <w:sz w:val="28"/>
          <w:szCs w:val="28"/>
        </w:rPr>
        <w:t xml:space="preserve">ведется работа по подготовке проекта постановления </w:t>
      </w:r>
      <w:r w:rsidRPr="001F507F">
        <w:rPr>
          <w:rFonts w:ascii="Times New Roman" w:hAnsi="Times New Roman" w:cs="Times New Roman"/>
          <w:sz w:val="28"/>
          <w:szCs w:val="28"/>
        </w:rPr>
        <w:t xml:space="preserve">в части уточнения целей и задач </w:t>
      </w:r>
      <w:r w:rsidR="00D36D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F507F">
        <w:rPr>
          <w:rFonts w:ascii="Times New Roman" w:hAnsi="Times New Roman" w:cs="Times New Roman"/>
          <w:sz w:val="28"/>
          <w:szCs w:val="28"/>
        </w:rPr>
        <w:t xml:space="preserve">и дополнения ее новыми целевыми показателями. </w:t>
      </w:r>
    </w:p>
    <w:p w:rsidR="00944FE7" w:rsidRPr="00FE5EB0" w:rsidRDefault="001F507F" w:rsidP="00FE5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C6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</w:t>
      </w:r>
      <w:r>
        <w:rPr>
          <w:rFonts w:ascii="Times New Roman" w:eastAsia="Calibri" w:hAnsi="Times New Roman" w:cs="Times New Roman"/>
          <w:sz w:val="28"/>
          <w:szCs w:val="28"/>
        </w:rPr>
        <w:t>азанную дату исполнено и снято с контроля.</w:t>
      </w:r>
    </w:p>
    <w:sectPr w:rsidR="00944FE7" w:rsidRPr="00FE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F507F"/>
    <w:rsid w:val="00375CB1"/>
    <w:rsid w:val="004C71EF"/>
    <w:rsid w:val="004F6DBF"/>
    <w:rsid w:val="005815C3"/>
    <w:rsid w:val="005A76C6"/>
    <w:rsid w:val="006E1740"/>
    <w:rsid w:val="006E3429"/>
    <w:rsid w:val="00857EC7"/>
    <w:rsid w:val="008B6977"/>
    <w:rsid w:val="008F14FB"/>
    <w:rsid w:val="00917B5B"/>
    <w:rsid w:val="00920069"/>
    <w:rsid w:val="00944FE7"/>
    <w:rsid w:val="00AD0D4F"/>
    <w:rsid w:val="00B44FE0"/>
    <w:rsid w:val="00BC7475"/>
    <w:rsid w:val="00C235E0"/>
    <w:rsid w:val="00D36DD6"/>
    <w:rsid w:val="00DF160C"/>
    <w:rsid w:val="00F13973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Дубровин Сергей Николаевич</cp:lastModifiedBy>
  <cp:revision>2</cp:revision>
  <dcterms:created xsi:type="dcterms:W3CDTF">2017-05-25T06:09:00Z</dcterms:created>
  <dcterms:modified xsi:type="dcterms:W3CDTF">2017-05-25T06:09:00Z</dcterms:modified>
</cp:coreProperties>
</file>