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142B5E">
        <w:rPr>
          <w:b/>
          <w:sz w:val="28"/>
        </w:rPr>
        <w:t>1</w:t>
      </w:r>
      <w:r w:rsidR="008C248F">
        <w:rPr>
          <w:b/>
          <w:sz w:val="28"/>
        </w:rPr>
        <w:t xml:space="preserve"> полугодие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BA7F40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>бюджетной отчетности 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01.07.2020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85156" w:rsidRPr="00BA7F40">
        <w:rPr>
          <w:sz w:val="28"/>
          <w:szCs w:val="28"/>
        </w:rPr>
        <w:t xml:space="preserve"> </w:t>
      </w:r>
      <w:r w:rsidR="00B2019F" w:rsidRPr="00BA7F40">
        <w:rPr>
          <w:sz w:val="28"/>
          <w:szCs w:val="28"/>
        </w:rPr>
        <w:t>исполнен</w:t>
      </w:r>
      <w:r w:rsidR="00B2019F">
        <w:rPr>
          <w:sz w:val="28"/>
          <w:szCs w:val="28"/>
        </w:rPr>
        <w:t xml:space="preserve">ие </w:t>
      </w:r>
      <w:r w:rsidR="00D85156" w:rsidRPr="00BA7F40">
        <w:rPr>
          <w:sz w:val="28"/>
          <w:szCs w:val="28"/>
        </w:rPr>
        <w:t>бюджет</w:t>
      </w:r>
      <w:r w:rsidR="00B2019F">
        <w:rPr>
          <w:sz w:val="28"/>
          <w:szCs w:val="28"/>
        </w:rPr>
        <w:t>а</w:t>
      </w:r>
      <w:r w:rsidR="00142B5E" w:rsidRPr="00142B5E">
        <w:rPr>
          <w:sz w:val="28"/>
          <w:szCs w:val="28"/>
        </w:rPr>
        <w:t xml:space="preserve">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8C248F" w:rsidRPr="00BA7F40">
        <w:rPr>
          <w:sz w:val="28"/>
          <w:szCs w:val="28"/>
        </w:rPr>
        <w:t xml:space="preserve">за 1 полугодие 2020 года </w:t>
      </w:r>
      <w:r w:rsidR="00B2019F" w:rsidRPr="00B2019F">
        <w:rPr>
          <w:sz w:val="28"/>
          <w:szCs w:val="28"/>
        </w:rPr>
        <w:t xml:space="preserve">по доходам составило </w:t>
      </w:r>
      <w:r w:rsidR="00B2019F" w:rsidRPr="00B2019F">
        <w:rPr>
          <w:rFonts w:eastAsia="Calibri"/>
          <w:sz w:val="28"/>
          <w:szCs w:val="28"/>
          <w:lang w:eastAsia="en-US"/>
        </w:rPr>
        <w:t>9 603,8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превышает доходы бюджета фонда </w:t>
      </w:r>
      <w:r w:rsidR="00B2019F" w:rsidRPr="008C248F">
        <w:rPr>
          <w:sz w:val="28"/>
          <w:szCs w:val="28"/>
        </w:rPr>
        <w:t xml:space="preserve">за аналогичный период 2019 года на </w:t>
      </w:r>
      <w:r w:rsidR="00B2019F" w:rsidRPr="00B2019F">
        <w:rPr>
          <w:sz w:val="28"/>
          <w:szCs w:val="28"/>
        </w:rPr>
        <w:t>638,2 млн</w:t>
      </w:r>
      <w:r w:rsidR="00B2019F" w:rsidRPr="008C248F">
        <w:rPr>
          <w:sz w:val="28"/>
          <w:szCs w:val="28"/>
        </w:rPr>
        <w:t xml:space="preserve">. рублей, или на </w:t>
      </w:r>
      <w:r w:rsidR="00B2019F" w:rsidRPr="00B2019F">
        <w:rPr>
          <w:sz w:val="28"/>
          <w:szCs w:val="28"/>
        </w:rPr>
        <w:t>7,1</w:t>
      </w:r>
      <w:r w:rsidR="00142B5E">
        <w:rPr>
          <w:sz w:val="28"/>
          <w:szCs w:val="28"/>
        </w:rPr>
        <w:t>%</w:t>
      </w:r>
      <w:r w:rsidR="00B2019F" w:rsidRPr="00B2019F">
        <w:rPr>
          <w:sz w:val="28"/>
          <w:szCs w:val="28"/>
        </w:rPr>
        <w:t xml:space="preserve">. </w:t>
      </w:r>
      <w:r w:rsidR="00142B5E">
        <w:rPr>
          <w:sz w:val="28"/>
          <w:szCs w:val="28"/>
        </w:rPr>
        <w:t>Структура доходов бюджета фонда не изменилась: д</w:t>
      </w:r>
      <w:r w:rsidR="00B2019F" w:rsidRPr="00B2019F">
        <w:rPr>
          <w:sz w:val="28"/>
          <w:szCs w:val="28"/>
        </w:rPr>
        <w:t>оля безвозмездных поступлений</w:t>
      </w:r>
      <w:r w:rsidR="00AC3926" w:rsidRPr="00AC3926">
        <w:rPr>
          <w:sz w:val="28"/>
          <w:szCs w:val="28"/>
        </w:rPr>
        <w:t xml:space="preserve"> </w:t>
      </w:r>
      <w:r w:rsidR="00AC3926" w:rsidRPr="00B2019F">
        <w:rPr>
          <w:sz w:val="28"/>
          <w:szCs w:val="28"/>
        </w:rPr>
        <w:t xml:space="preserve">из бюджета Федерального фонда </w:t>
      </w:r>
      <w:r w:rsidR="00AC3926">
        <w:rPr>
          <w:sz w:val="28"/>
          <w:szCs w:val="28"/>
        </w:rPr>
        <w:t>обязательного медицинского страхования</w:t>
      </w:r>
      <w:r w:rsidR="00B2019F"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и</w:t>
      </w:r>
      <w:r w:rsidR="00AC3926" w:rsidRPr="00E52029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 xml:space="preserve">межбюджетных трансфертов из </w:t>
      </w:r>
      <w:r w:rsidR="00AC3926" w:rsidRPr="00B2019F">
        <w:rPr>
          <w:sz w:val="28"/>
          <w:szCs w:val="28"/>
        </w:rPr>
        <w:t xml:space="preserve">территориальных фондов </w:t>
      </w:r>
      <w:r w:rsidR="00AC3926">
        <w:rPr>
          <w:sz w:val="28"/>
          <w:szCs w:val="28"/>
        </w:rPr>
        <w:t>обязательного медицинского страхования субъектов Российской Федерации также составляет</w:t>
      </w:r>
      <w:r w:rsidR="00AC3926" w:rsidRPr="00B2019F">
        <w:rPr>
          <w:sz w:val="28"/>
          <w:szCs w:val="28"/>
        </w:rPr>
        <w:t xml:space="preserve"> 99,</w:t>
      </w:r>
      <w:r w:rsidR="00AC3926" w:rsidRPr="007E0038">
        <w:rPr>
          <w:sz w:val="28"/>
          <w:szCs w:val="28"/>
        </w:rPr>
        <w:t>6</w:t>
      </w:r>
      <w:r w:rsidR="00AC3926" w:rsidRPr="00B2019F">
        <w:rPr>
          <w:sz w:val="28"/>
          <w:szCs w:val="28"/>
        </w:rPr>
        <w:t>%</w:t>
      </w:r>
      <w:r w:rsidR="00AC3926">
        <w:rPr>
          <w:sz w:val="28"/>
          <w:szCs w:val="28"/>
        </w:rPr>
        <w:t xml:space="preserve"> в общей сумме доходов бюджета фонда. </w:t>
      </w:r>
    </w:p>
    <w:p w:rsidR="00B2019F" w:rsidRPr="00B2019F" w:rsidRDefault="00B2019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2019F">
        <w:rPr>
          <w:spacing w:val="-4"/>
          <w:sz w:val="28"/>
          <w:szCs w:val="28"/>
        </w:rPr>
        <w:t xml:space="preserve">За 1 полугодие 2020 года расходы бюджета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 w:rsidRPr="00B2019F">
        <w:rPr>
          <w:spacing w:val="-4"/>
          <w:sz w:val="28"/>
          <w:szCs w:val="28"/>
        </w:rPr>
        <w:t xml:space="preserve">исполнены в сумме </w:t>
      </w:r>
      <w:r w:rsidRPr="00B2019F">
        <w:rPr>
          <w:sz w:val="28"/>
          <w:szCs w:val="28"/>
        </w:rPr>
        <w:t xml:space="preserve">9 272,6 </w:t>
      </w:r>
      <w:r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превышает расходы </w:t>
      </w:r>
      <w:r w:rsidR="00B916EB">
        <w:rPr>
          <w:spacing w:val="-4"/>
          <w:sz w:val="28"/>
          <w:szCs w:val="28"/>
        </w:rPr>
        <w:t xml:space="preserve">бюджета фонда </w:t>
      </w:r>
      <w:r w:rsidRPr="008C248F">
        <w:rPr>
          <w:sz w:val="28"/>
          <w:szCs w:val="28"/>
        </w:rPr>
        <w:t xml:space="preserve">за аналогичный период 2019 года на </w:t>
      </w:r>
      <w:r w:rsidRPr="00B2019F">
        <w:rPr>
          <w:sz w:val="28"/>
          <w:szCs w:val="28"/>
        </w:rPr>
        <w:t>668,5 млн</w:t>
      </w:r>
      <w:r w:rsidRPr="008C248F">
        <w:rPr>
          <w:sz w:val="28"/>
          <w:szCs w:val="28"/>
        </w:rPr>
        <w:t xml:space="preserve">. рублей, или на </w:t>
      </w:r>
      <w:r w:rsidRPr="00B2019F">
        <w:rPr>
          <w:sz w:val="28"/>
          <w:szCs w:val="28"/>
        </w:rPr>
        <w:t>7,8%</w:t>
      </w:r>
      <w:r w:rsidRPr="00B2019F">
        <w:rPr>
          <w:spacing w:val="-4"/>
          <w:sz w:val="28"/>
          <w:szCs w:val="28"/>
        </w:rPr>
        <w:t>.</w:t>
      </w:r>
    </w:p>
    <w:p w:rsidR="008C248F" w:rsidRPr="00AC3926" w:rsidRDefault="00B2019F" w:rsidP="00B2019F">
      <w:pPr>
        <w:ind w:firstLine="709"/>
        <w:jc w:val="both"/>
        <w:rPr>
          <w:sz w:val="22"/>
          <w:szCs w:val="22"/>
        </w:rPr>
      </w:pPr>
      <w:r w:rsidRPr="00B2019F">
        <w:rPr>
          <w:sz w:val="28"/>
          <w:szCs w:val="28"/>
        </w:rPr>
        <w:t xml:space="preserve">По итогам </w:t>
      </w:r>
      <w:r w:rsidR="00AC3926">
        <w:rPr>
          <w:sz w:val="28"/>
          <w:szCs w:val="28"/>
        </w:rPr>
        <w:t xml:space="preserve">1 </w:t>
      </w:r>
      <w:r w:rsidRPr="00B2019F">
        <w:rPr>
          <w:sz w:val="28"/>
          <w:szCs w:val="28"/>
        </w:rPr>
        <w:t xml:space="preserve">полугодия 2020 года бюджет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исполнен с превышением доходов над расходами (профицитом бюджета) в размере 331,2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 xml:space="preserve">. </w:t>
      </w:r>
      <w:r w:rsidR="00AC3926" w:rsidRPr="00AC3926">
        <w:rPr>
          <w:sz w:val="22"/>
          <w:szCs w:val="22"/>
        </w:rPr>
        <w:t xml:space="preserve">Справочно: </w:t>
      </w:r>
      <w:r w:rsidRPr="00AC3926">
        <w:rPr>
          <w:sz w:val="22"/>
          <w:szCs w:val="22"/>
        </w:rPr>
        <w:t xml:space="preserve">за 1 полугодие 2019 года бюджет </w:t>
      </w:r>
      <w:r w:rsidR="00AC3926">
        <w:rPr>
          <w:sz w:val="22"/>
          <w:szCs w:val="22"/>
        </w:rPr>
        <w:t>ф</w:t>
      </w:r>
      <w:r w:rsidRPr="00AC3926">
        <w:rPr>
          <w:sz w:val="22"/>
          <w:szCs w:val="22"/>
        </w:rPr>
        <w:t xml:space="preserve">онда исполнен с превышением доходов над расходами в сумме </w:t>
      </w:r>
      <w:r w:rsidRPr="00AC3926">
        <w:rPr>
          <w:rFonts w:eastAsia="Calibri"/>
          <w:sz w:val="22"/>
          <w:szCs w:val="22"/>
          <w:lang w:eastAsia="en-US"/>
        </w:rPr>
        <w:t>361,5 млн</w:t>
      </w:r>
      <w:r w:rsidRPr="00AC3926">
        <w:rPr>
          <w:sz w:val="22"/>
          <w:szCs w:val="22"/>
        </w:rPr>
        <w:t>. рублей.</w:t>
      </w:r>
      <w:r w:rsidR="008C248F" w:rsidRPr="00AC3926">
        <w:rPr>
          <w:sz w:val="22"/>
          <w:szCs w:val="22"/>
        </w:rPr>
        <w:t xml:space="preserve"> </w:t>
      </w:r>
    </w:p>
    <w:p w:rsidR="00AC3926" w:rsidRPr="00A22C93" w:rsidRDefault="00AC3926" w:rsidP="00AC3926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lastRenderedPageBreak/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1 </w:t>
      </w:r>
      <w:r w:rsidR="00592D13">
        <w:rPr>
          <w:sz w:val="28"/>
          <w:szCs w:val="28"/>
        </w:rPr>
        <w:t>полугодие</w:t>
      </w:r>
      <w:r w:rsidRPr="00A22C93">
        <w:rPr>
          <w:sz w:val="28"/>
          <w:szCs w:val="28"/>
        </w:rPr>
        <w:t xml:space="preserve"> 2020 года направлено в Тульскую областную Думу, </w:t>
      </w:r>
      <w:r w:rsidRPr="00C85B1F">
        <w:rPr>
          <w:sz w:val="28"/>
          <w:szCs w:val="28"/>
        </w:rPr>
        <w:t>Губернатору</w:t>
      </w:r>
      <w:r w:rsidRPr="00A22C93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>, в 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 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D85156" w:rsidRPr="008C248F" w:rsidRDefault="00D85156" w:rsidP="00D85156">
      <w:pPr>
        <w:tabs>
          <w:tab w:val="left" w:pos="6946"/>
        </w:tabs>
        <w:ind w:right="2693"/>
        <w:jc w:val="both"/>
        <w:rPr>
          <w:sz w:val="28"/>
          <w:szCs w:val="28"/>
        </w:rPr>
      </w:pPr>
    </w:p>
    <w:sectPr w:rsidR="00D85156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57" w:rsidRDefault="00221657" w:rsidP="00460B78">
      <w:r>
        <w:separator/>
      </w:r>
    </w:p>
  </w:endnote>
  <w:endnote w:type="continuationSeparator" w:id="0">
    <w:p w:rsidR="00221657" w:rsidRDefault="00221657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57" w:rsidRDefault="00221657" w:rsidP="00460B78">
      <w:r>
        <w:separator/>
      </w:r>
    </w:p>
  </w:footnote>
  <w:footnote w:type="continuationSeparator" w:id="0">
    <w:p w:rsidR="00221657" w:rsidRDefault="00221657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19F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F8BA-9B68-4FC2-8C5D-0E8FDA0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2020-08-26T13:20:00Z</cp:lastPrinted>
  <dcterms:created xsi:type="dcterms:W3CDTF">2020-08-27T07:55:00Z</dcterms:created>
  <dcterms:modified xsi:type="dcterms:W3CDTF">2020-08-27T07:55:00Z</dcterms:modified>
</cp:coreProperties>
</file>