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10" w:rsidRDefault="00543B75" w:rsidP="00D3201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32010" w:rsidRPr="00D32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экспертно-аналитического мероприятия «Оценка и анализ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</w:t>
      </w:r>
    </w:p>
    <w:p w:rsidR="00D32010" w:rsidRDefault="00543B75" w:rsidP="00386EE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473B03">
        <w:rPr>
          <w:rFonts w:ascii="Times New Roman" w:hAnsi="Times New Roman" w:cs="Times New Roman"/>
          <w:sz w:val="28"/>
          <w:szCs w:val="28"/>
        </w:rPr>
        <w:t>2.2.</w:t>
      </w:r>
      <w:r w:rsidR="00D32010">
        <w:rPr>
          <w:rFonts w:ascii="Times New Roman" w:hAnsi="Times New Roman" w:cs="Times New Roman"/>
          <w:sz w:val="28"/>
          <w:szCs w:val="28"/>
        </w:rPr>
        <w:t>4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473B03">
        <w:rPr>
          <w:rFonts w:ascii="Times New Roman" w:hAnsi="Times New Roman"/>
          <w:sz w:val="28"/>
          <w:szCs w:val="28"/>
        </w:rPr>
        <w:t>1</w:t>
      </w:r>
      <w:r w:rsidR="00D32010">
        <w:rPr>
          <w:rFonts w:ascii="Times New Roman" w:hAnsi="Times New Roman"/>
          <w:sz w:val="28"/>
          <w:szCs w:val="28"/>
        </w:rPr>
        <w:t>5</w:t>
      </w:r>
      <w:r w:rsidR="00473B03">
        <w:rPr>
          <w:rFonts w:ascii="Times New Roman" w:hAnsi="Times New Roman"/>
          <w:sz w:val="28"/>
          <w:szCs w:val="28"/>
        </w:rPr>
        <w:t>.</w:t>
      </w:r>
      <w:r w:rsidR="00D32010">
        <w:rPr>
          <w:rFonts w:ascii="Times New Roman" w:hAnsi="Times New Roman"/>
          <w:sz w:val="28"/>
          <w:szCs w:val="28"/>
        </w:rPr>
        <w:t>11</w:t>
      </w:r>
      <w:r w:rsidR="00473B03">
        <w:rPr>
          <w:rFonts w:ascii="Times New Roman" w:hAnsi="Times New Roman"/>
          <w:sz w:val="28"/>
          <w:szCs w:val="28"/>
        </w:rPr>
        <w:t>.2023 по 1</w:t>
      </w:r>
      <w:r w:rsidR="00D32010">
        <w:rPr>
          <w:rFonts w:ascii="Times New Roman" w:hAnsi="Times New Roman"/>
          <w:sz w:val="28"/>
          <w:szCs w:val="28"/>
        </w:rPr>
        <w:t>5</w:t>
      </w:r>
      <w:r w:rsidR="00473B03">
        <w:rPr>
          <w:rFonts w:ascii="Times New Roman" w:hAnsi="Times New Roman"/>
          <w:sz w:val="28"/>
          <w:szCs w:val="28"/>
        </w:rPr>
        <w:t>.1</w:t>
      </w:r>
      <w:r w:rsidR="00D32010">
        <w:rPr>
          <w:rFonts w:ascii="Times New Roman" w:hAnsi="Times New Roman"/>
          <w:sz w:val="28"/>
          <w:szCs w:val="28"/>
        </w:rPr>
        <w:t>2</w:t>
      </w:r>
      <w:r w:rsidR="00BC6577" w:rsidRPr="00BC6577">
        <w:rPr>
          <w:rFonts w:ascii="Times New Roman" w:hAnsi="Times New Roman"/>
          <w:sz w:val="28"/>
          <w:szCs w:val="28"/>
        </w:rPr>
        <w:t>.2023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D32010">
        <w:rPr>
          <w:rFonts w:ascii="Times New Roman" w:eastAsia="Calibri" w:hAnsi="Times New Roman" w:cs="Times New Roman"/>
          <w:sz w:val="28"/>
          <w:szCs w:val="28"/>
        </w:rPr>
        <w:t>экспертно-аналитическое мероприятие «Оценка и анализ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году».</w:t>
      </w:r>
    </w:p>
    <w:p w:rsidR="00386EEB" w:rsidRPr="00261EFA" w:rsidRDefault="00543B75" w:rsidP="00386EEB">
      <w:pPr>
        <w:rPr>
          <w:rFonts w:ascii="Times New Roman" w:hAnsi="Times New Roman" w:cs="Times New Roman"/>
          <w:sz w:val="28"/>
          <w:szCs w:val="28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386EEB" w:rsidRPr="009D526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86EEB" w:rsidRPr="000060AE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</w:t>
      </w:r>
      <w:r w:rsidR="00386EEB" w:rsidRPr="004F0127">
        <w:rPr>
          <w:rFonts w:ascii="Times New Roman" w:hAnsi="Times New Roman" w:cs="Times New Roman"/>
          <w:sz w:val="28"/>
          <w:szCs w:val="28"/>
        </w:rPr>
        <w:t>министерств</w:t>
      </w:r>
      <w:r w:rsidR="00386EEB">
        <w:rPr>
          <w:rFonts w:ascii="Times New Roman" w:hAnsi="Times New Roman" w:cs="Times New Roman"/>
          <w:sz w:val="28"/>
          <w:szCs w:val="28"/>
        </w:rPr>
        <w:t>ом</w:t>
      </w:r>
      <w:r w:rsidR="00386EEB" w:rsidRPr="004F0127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Тульской области</w:t>
      </w:r>
      <w:r w:rsidR="00386EEB">
        <w:rPr>
          <w:rFonts w:ascii="Times New Roman" w:hAnsi="Times New Roman" w:cs="Times New Roman"/>
          <w:sz w:val="28"/>
          <w:szCs w:val="28"/>
        </w:rPr>
        <w:t xml:space="preserve"> и администрациями</w:t>
      </w:r>
      <w:r w:rsidR="00386EEB" w:rsidRPr="009D526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86EEB">
        <w:rPr>
          <w:rFonts w:ascii="Times New Roman" w:hAnsi="Times New Roman" w:cs="Times New Roman"/>
          <w:sz w:val="28"/>
          <w:szCs w:val="28"/>
        </w:rPr>
        <w:t>ых</w:t>
      </w:r>
      <w:r w:rsidR="00386EEB" w:rsidRPr="009D52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EEB">
        <w:rPr>
          <w:rFonts w:ascii="Times New Roman" w:hAnsi="Times New Roman" w:cs="Times New Roman"/>
          <w:sz w:val="28"/>
          <w:szCs w:val="28"/>
        </w:rPr>
        <w:t>й</w:t>
      </w:r>
      <w:r w:rsidR="00386EEB" w:rsidRPr="009D5262">
        <w:rPr>
          <w:rFonts w:ascii="Times New Roman" w:hAnsi="Times New Roman" w:cs="Times New Roman"/>
          <w:sz w:val="28"/>
          <w:szCs w:val="28"/>
        </w:rPr>
        <w:t xml:space="preserve"> </w:t>
      </w:r>
      <w:r w:rsidR="00386EE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386EEB" w:rsidRPr="000060AE">
        <w:rPr>
          <w:rFonts w:ascii="Times New Roman" w:hAnsi="Times New Roman" w:cs="Times New Roman"/>
          <w:sz w:val="28"/>
          <w:szCs w:val="28"/>
        </w:rPr>
        <w:t xml:space="preserve"> средств иных межбюджетных трансфертов на финансовое обеспечение дорожной деятельности </w:t>
      </w:r>
      <w:r w:rsidR="00386EEB" w:rsidRPr="00643C02">
        <w:rPr>
          <w:rFonts w:ascii="Times New Roman" w:hAnsi="Times New Roman" w:cs="Times New Roman"/>
          <w:sz w:val="28"/>
          <w:szCs w:val="28"/>
        </w:rPr>
        <w:t>в муниципальн</w:t>
      </w:r>
      <w:r w:rsidR="00386EEB">
        <w:rPr>
          <w:rFonts w:ascii="Times New Roman" w:hAnsi="Times New Roman" w:cs="Times New Roman"/>
          <w:sz w:val="28"/>
          <w:szCs w:val="28"/>
        </w:rPr>
        <w:t>ых</w:t>
      </w:r>
      <w:r w:rsidR="00386EEB" w:rsidRPr="00643C0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EEB">
        <w:rPr>
          <w:rFonts w:ascii="Times New Roman" w:hAnsi="Times New Roman" w:cs="Times New Roman"/>
          <w:sz w:val="28"/>
          <w:szCs w:val="28"/>
        </w:rPr>
        <w:t>ях</w:t>
      </w:r>
      <w:r w:rsidR="00386EEB" w:rsidRPr="00643C02">
        <w:rPr>
          <w:rFonts w:ascii="Times New Roman" w:hAnsi="Times New Roman" w:cs="Times New Roman"/>
          <w:sz w:val="28"/>
          <w:szCs w:val="28"/>
        </w:rPr>
        <w:t xml:space="preserve">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</w:t>
      </w:r>
      <w:r w:rsidR="00386EEB" w:rsidRPr="009D5262">
        <w:rPr>
          <w:rFonts w:ascii="Times New Roman" w:hAnsi="Times New Roman" w:cs="Times New Roman"/>
          <w:sz w:val="28"/>
          <w:szCs w:val="28"/>
        </w:rPr>
        <w:t>.</w:t>
      </w:r>
    </w:p>
    <w:p w:rsidR="00386EEB" w:rsidRDefault="00B53299" w:rsidP="00386EE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BC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38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6EEB" w:rsidRDefault="00386EEB" w:rsidP="00386EEB">
      <w:pPr>
        <w:rPr>
          <w:rFonts w:ascii="Times New Roman" w:hAnsi="Times New Roman" w:cs="Times New Roman"/>
          <w:sz w:val="28"/>
          <w:szCs w:val="28"/>
        </w:rPr>
      </w:pPr>
      <w:r w:rsidRPr="00386EEB">
        <w:rPr>
          <w:rFonts w:ascii="Times New Roman" w:hAnsi="Times New Roman" w:cs="Times New Roman"/>
          <w:sz w:val="28"/>
          <w:szCs w:val="28"/>
        </w:rPr>
        <w:t xml:space="preserve"> </w:t>
      </w:r>
      <w:r w:rsidRPr="00B6554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A155A">
        <w:rPr>
          <w:rFonts w:ascii="Times New Roman" w:hAnsi="Times New Roman" w:cs="Times New Roman"/>
          <w:sz w:val="28"/>
          <w:szCs w:val="28"/>
        </w:rPr>
        <w:t>транспорта и дорожного хозяйства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(Министерство)</w:t>
      </w:r>
      <w:r w:rsidRPr="00B6554A">
        <w:rPr>
          <w:rFonts w:ascii="Times New Roman" w:hAnsi="Times New Roman" w:cs="Times New Roman"/>
          <w:sz w:val="28"/>
          <w:szCs w:val="28"/>
        </w:rPr>
        <w:t>;</w:t>
      </w:r>
    </w:p>
    <w:p w:rsidR="00766153" w:rsidRDefault="00386EEB" w:rsidP="00766153">
      <w:pPr>
        <w:rPr>
          <w:rFonts w:ascii="Times New Roman" w:hAnsi="Times New Roman" w:cs="Times New Roman"/>
          <w:sz w:val="28"/>
          <w:szCs w:val="28"/>
        </w:rPr>
      </w:pPr>
      <w:r w:rsidRPr="007241D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1D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Тульской области: город Алексин;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Дубенский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Киреевский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город Новомосковск; город Тула;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Ясногорский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 w:rsidR="00E50F7F">
        <w:rPr>
          <w:rFonts w:ascii="Times New Roman" w:hAnsi="Times New Roman" w:cs="Times New Roman"/>
          <w:sz w:val="28"/>
          <w:szCs w:val="28"/>
        </w:rPr>
        <w:t xml:space="preserve"> (МО 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75" w:rsidRDefault="0051056E" w:rsidP="0076615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33A0" w:rsidRDefault="00A02553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79554A" w:rsidRDefault="0079554A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законодательства РФ в области дорожной деятельности;</w:t>
      </w:r>
    </w:p>
    <w:p w:rsidR="00F359AA" w:rsidRDefault="00F359AA" w:rsidP="00F359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требований законодательства при </w:t>
      </w:r>
      <w:r w:rsidR="00E7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ведении </w:t>
      </w: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 учета</w:t>
      </w:r>
      <w:r w:rsidR="00E7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составления бюджетной отчетности</w:t>
      </w: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3E8" w:rsidRDefault="002813E8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359AA" w:rsidRPr="00F3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законодательных и иных нормативных правовых актов, регламентирующих предоставление и использование бюджетных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59AA" w:rsidRDefault="00687000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F359AA"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 </w:t>
      </w:r>
      <w:r w:rsidR="0076615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осуществлении закупок</w:t>
      </w:r>
      <w:r w:rsidR="00F359AA"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766153" w:rsidRPr="00726A10" w:rsidRDefault="00766153" w:rsidP="0076615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Установлен</w:t>
      </w:r>
      <w:r w:rsidR="00DB49A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ные нарушения</w:t>
      </w: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свидетельствую</w:t>
      </w:r>
      <w:r w:rsidR="00DB49A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</w:t>
      </w: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26A10">
        <w:rPr>
          <w:rFonts w:ascii="Times New Roman" w:hAnsi="Times New Roman" w:cs="Times New Roman"/>
          <w:sz w:val="28"/>
          <w:szCs w:val="28"/>
        </w:rPr>
        <w:t>качественном выполнении:</w:t>
      </w:r>
    </w:p>
    <w:p w:rsidR="00766153" w:rsidRPr="00726A10" w:rsidRDefault="00766153" w:rsidP="0076615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6A10">
        <w:rPr>
          <w:rFonts w:ascii="Times New Roman" w:hAnsi="Times New Roman" w:cs="Times New Roman"/>
          <w:sz w:val="28"/>
          <w:szCs w:val="28"/>
        </w:rPr>
        <w:t xml:space="preserve">- Министерством предоставленных ст.158 Бюджетного кодекса РФ </w:t>
      </w:r>
      <w:r w:rsidRPr="00726A1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в части </w:t>
      </w:r>
      <w:r w:rsidRPr="00726A1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надлежащего контроля за соблюдением муниципальными образованиями условий, целей предоставления иного межбюджетного трансферта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Pr="0072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регионального проекта в муниципальных образованиях</w:t>
      </w:r>
      <w:r w:rsidRPr="00726A10">
        <w:rPr>
          <w:rFonts w:ascii="Times New Roman" w:hAnsi="Times New Roman" w:cs="Times New Roman"/>
          <w:sz w:val="28"/>
          <w:szCs w:val="28"/>
        </w:rPr>
        <w:t>;</w:t>
      </w:r>
    </w:p>
    <w:p w:rsidR="00766153" w:rsidRDefault="00766153" w:rsidP="00E50F7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26A10">
        <w:rPr>
          <w:rFonts w:ascii="Times New Roman" w:hAnsi="Times New Roman" w:cs="Times New Roman"/>
          <w:sz w:val="28"/>
          <w:szCs w:val="28"/>
        </w:rPr>
        <w:t xml:space="preserve">- МО ТО предоставленных ст.162 </w:t>
      </w:r>
      <w:r w:rsidR="00E50F7F" w:rsidRPr="00726A1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726A10">
        <w:rPr>
          <w:rFonts w:ascii="Times New Roman" w:hAnsi="Times New Roman" w:cs="Times New Roman"/>
          <w:sz w:val="28"/>
          <w:szCs w:val="28"/>
        </w:rPr>
        <w:t xml:space="preserve"> РФ полномочий, в части исполнения бюджетных обязательств и обеспечения результативности использования предусмотренных бюджетных ассигнований.</w:t>
      </w:r>
    </w:p>
    <w:p w:rsidR="005C443F" w:rsidRDefault="00DE52B8" w:rsidP="005C443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386EEB" w:rsidRPr="00D32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</w:t>
      </w:r>
      <w:r w:rsidR="005C4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отчеты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443F" w:rsidRDefault="005C443F" w:rsidP="005C44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заместителю Губернатора Тульской области Егорову С.Н.;</w:t>
      </w:r>
    </w:p>
    <w:p w:rsidR="005C443F" w:rsidRDefault="005C443F" w:rsidP="005C443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A33A0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C443F" w:rsidRDefault="005C443F" w:rsidP="005C4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41D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1D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Тульской области: город Алексин;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Дубенский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Киреевский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город Новомосковск; город Тула;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; Ясногорский </w:t>
      </w:r>
      <w:r w:rsidRPr="009D526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480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28.12.2023</w:t>
      </w:r>
      <w:bookmarkStart w:id="0" w:name="_GoBack"/>
      <w:bookmarkEnd w:id="0"/>
    </w:p>
    <w:p w:rsidR="005C5FC6" w:rsidRDefault="005C5FC6" w:rsidP="005C5FC6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B03" w:rsidRDefault="00473B03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73B03" w:rsidSect="003E639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60" w:rsidRDefault="009B6960" w:rsidP="004B7D6F">
      <w:r>
        <w:separator/>
      </w:r>
    </w:p>
  </w:endnote>
  <w:endnote w:type="continuationSeparator" w:id="0">
    <w:p w:rsidR="009B6960" w:rsidRDefault="009B6960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60" w:rsidRDefault="009B6960" w:rsidP="004B7D6F">
      <w:r>
        <w:separator/>
      </w:r>
    </w:p>
  </w:footnote>
  <w:footnote w:type="continuationSeparator" w:id="0">
    <w:p w:rsidR="009B6960" w:rsidRDefault="009B6960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3B21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86EEB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80C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16B8"/>
    <w:rsid w:val="003E2B68"/>
    <w:rsid w:val="003E3209"/>
    <w:rsid w:val="003E3592"/>
    <w:rsid w:val="003E48F9"/>
    <w:rsid w:val="003E4DC5"/>
    <w:rsid w:val="003E524B"/>
    <w:rsid w:val="003E621C"/>
    <w:rsid w:val="003E6398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64B9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3B03"/>
    <w:rsid w:val="00474D83"/>
    <w:rsid w:val="00475474"/>
    <w:rsid w:val="0047565B"/>
    <w:rsid w:val="00475B31"/>
    <w:rsid w:val="00476CFA"/>
    <w:rsid w:val="00477641"/>
    <w:rsid w:val="00480958"/>
    <w:rsid w:val="00480E45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4FAE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0663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1DA6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43F"/>
    <w:rsid w:val="005C4BBA"/>
    <w:rsid w:val="005C5FC6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99E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87000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005"/>
    <w:rsid w:val="00766153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4A3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554A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8DE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5FE8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134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6960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553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2F2B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6D4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348F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577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33A0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010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9AF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0F7F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3662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9AA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5AA8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EA94-A62A-4E3B-A5EC-13793F4B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2023-12-27T12:07:00Z</cp:lastPrinted>
  <dcterms:created xsi:type="dcterms:W3CDTF">2023-12-28T09:25:00Z</dcterms:created>
  <dcterms:modified xsi:type="dcterms:W3CDTF">2023-12-28T09:26:00Z</dcterms:modified>
</cp:coreProperties>
</file>