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DF" w:rsidRDefault="004E3558" w:rsidP="007C787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C7871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C7871" w:rsidRPr="007C7871" w:rsidRDefault="004E3558" w:rsidP="007C787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C7871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7C7871" w:rsidRPr="007C7871">
        <w:rPr>
          <w:rFonts w:ascii="Times New Roman" w:hAnsi="Times New Roman"/>
          <w:b/>
          <w:sz w:val="28"/>
          <w:szCs w:val="28"/>
        </w:rPr>
        <w:t xml:space="preserve">экспертно-аналитического мероприятия </w:t>
      </w:r>
    </w:p>
    <w:p w:rsidR="007C7871" w:rsidRDefault="007C7871" w:rsidP="007C78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8325E">
        <w:rPr>
          <w:b/>
          <w:sz w:val="28"/>
          <w:szCs w:val="28"/>
        </w:rPr>
        <w:t>«Анализ целевого и эффективного использования бюджетных</w:t>
      </w:r>
      <w:r w:rsidRPr="00554A0D">
        <w:rPr>
          <w:b/>
          <w:sz w:val="28"/>
          <w:szCs w:val="28"/>
        </w:rPr>
        <w:t xml:space="preserve"> средств, направленных на реализацию регионального проекта</w:t>
      </w:r>
    </w:p>
    <w:p w:rsidR="007C7871" w:rsidRPr="00554A0D" w:rsidRDefault="007C7871" w:rsidP="007C78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54A0D">
        <w:rPr>
          <w:b/>
          <w:sz w:val="28"/>
          <w:szCs w:val="28"/>
        </w:rPr>
        <w:t>«Творческие люди» в 2020 году»</w:t>
      </w:r>
    </w:p>
    <w:p w:rsidR="007C7871" w:rsidRPr="00BB7106" w:rsidRDefault="007C7871" w:rsidP="007C7871">
      <w:pPr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7C7871" w:rsidRPr="007C7871" w:rsidRDefault="004E3558" w:rsidP="007C7871">
      <w:pPr>
        <w:pStyle w:val="aa"/>
        <w:ind w:left="0" w:firstLine="766"/>
        <w:jc w:val="both"/>
        <w:rPr>
          <w:rFonts w:ascii="Times New Roman" w:eastAsia="Calibri" w:hAnsi="Times New Roman"/>
          <w:sz w:val="28"/>
          <w:szCs w:val="28"/>
        </w:rPr>
      </w:pPr>
      <w:r w:rsidRPr="007C7871">
        <w:rPr>
          <w:rFonts w:ascii="Times New Roman" w:eastAsia="Calibri" w:hAnsi="Times New Roman"/>
          <w:sz w:val="28"/>
          <w:szCs w:val="28"/>
        </w:rPr>
        <w:t xml:space="preserve">Счетной палатой Тульской области в соответствии с пунктом </w:t>
      </w:r>
      <w:r w:rsidR="006D0AEB" w:rsidRPr="007C7871">
        <w:rPr>
          <w:rFonts w:ascii="Times New Roman" w:eastAsia="Calibri" w:hAnsi="Times New Roman"/>
          <w:sz w:val="28"/>
          <w:szCs w:val="28"/>
        </w:rPr>
        <w:t>2.</w:t>
      </w:r>
      <w:r w:rsidR="007C7871" w:rsidRPr="007C7871">
        <w:rPr>
          <w:rFonts w:ascii="Times New Roman" w:eastAsia="Calibri" w:hAnsi="Times New Roman"/>
          <w:sz w:val="28"/>
          <w:szCs w:val="28"/>
        </w:rPr>
        <w:t>9</w:t>
      </w:r>
      <w:r w:rsidR="006D0AEB" w:rsidRPr="007C7871">
        <w:rPr>
          <w:rFonts w:ascii="Times New Roman" w:eastAsia="Calibri" w:hAnsi="Times New Roman"/>
          <w:sz w:val="28"/>
          <w:szCs w:val="28"/>
        </w:rPr>
        <w:t>.1. плана работы счетной палаты Тульской области на 202</w:t>
      </w:r>
      <w:r w:rsidR="009B092D">
        <w:rPr>
          <w:rFonts w:ascii="Times New Roman" w:eastAsia="Calibri" w:hAnsi="Times New Roman"/>
          <w:sz w:val="28"/>
          <w:szCs w:val="28"/>
        </w:rPr>
        <w:t>1</w:t>
      </w:r>
      <w:r w:rsidR="006D0AEB" w:rsidRPr="007C7871">
        <w:rPr>
          <w:rFonts w:ascii="Times New Roman" w:eastAsia="Calibri" w:hAnsi="Times New Roman"/>
          <w:sz w:val="28"/>
          <w:szCs w:val="28"/>
        </w:rPr>
        <w:t xml:space="preserve"> год </w:t>
      </w:r>
      <w:r w:rsidRPr="007C7871">
        <w:rPr>
          <w:rFonts w:ascii="Times New Roman" w:eastAsia="Calibri" w:hAnsi="Times New Roman"/>
          <w:sz w:val="28"/>
          <w:szCs w:val="28"/>
        </w:rPr>
        <w:t xml:space="preserve">в период </w:t>
      </w:r>
      <w:r w:rsidR="007C7871" w:rsidRPr="00216762">
        <w:rPr>
          <w:rFonts w:ascii="Times New Roman" w:hAnsi="Times New Roman"/>
          <w:sz w:val="28"/>
          <w:szCs w:val="28"/>
        </w:rPr>
        <w:t>29.01.2021 по 10.03.2021</w:t>
      </w:r>
      <w:r w:rsidR="007C7871">
        <w:rPr>
          <w:rFonts w:ascii="Times New Roman" w:hAnsi="Times New Roman"/>
          <w:sz w:val="28"/>
          <w:szCs w:val="28"/>
        </w:rPr>
        <w:t xml:space="preserve"> </w:t>
      </w:r>
      <w:r w:rsidRPr="007C7871">
        <w:rPr>
          <w:rFonts w:ascii="Times New Roman" w:eastAsia="Calibri" w:hAnsi="Times New Roman"/>
          <w:sz w:val="28"/>
          <w:szCs w:val="28"/>
        </w:rPr>
        <w:t xml:space="preserve">проведено </w:t>
      </w:r>
      <w:r w:rsidR="007C7871" w:rsidRPr="007C7871">
        <w:rPr>
          <w:rFonts w:ascii="Times New Roman" w:eastAsia="Calibri" w:hAnsi="Times New Roman"/>
          <w:sz w:val="28"/>
          <w:szCs w:val="28"/>
        </w:rPr>
        <w:t>экспертно-аналитическо</w:t>
      </w:r>
      <w:r w:rsidR="007C7871">
        <w:rPr>
          <w:rFonts w:ascii="Times New Roman" w:eastAsia="Calibri" w:hAnsi="Times New Roman"/>
          <w:sz w:val="28"/>
          <w:szCs w:val="28"/>
        </w:rPr>
        <w:t>е мероприятие</w:t>
      </w:r>
      <w:r w:rsidR="007C7871" w:rsidRPr="007C7871">
        <w:rPr>
          <w:rFonts w:ascii="Times New Roman" w:eastAsia="Calibri" w:hAnsi="Times New Roman"/>
          <w:sz w:val="28"/>
          <w:szCs w:val="28"/>
        </w:rPr>
        <w:t xml:space="preserve"> «Анализ целевого и эффективного использования бюджетных средств, направленных на реализацию регионального проекта</w:t>
      </w:r>
      <w:r w:rsidR="007C7871">
        <w:rPr>
          <w:rFonts w:ascii="Times New Roman" w:eastAsia="Calibri" w:hAnsi="Times New Roman"/>
          <w:sz w:val="28"/>
          <w:szCs w:val="28"/>
        </w:rPr>
        <w:t xml:space="preserve"> </w:t>
      </w:r>
      <w:r w:rsidR="007C7871" w:rsidRPr="007C7871">
        <w:rPr>
          <w:rFonts w:ascii="Times New Roman" w:eastAsia="Calibri" w:hAnsi="Times New Roman"/>
          <w:sz w:val="28"/>
          <w:szCs w:val="28"/>
        </w:rPr>
        <w:t>«Творческие люди» в 2020 году»</w:t>
      </w:r>
      <w:r w:rsidR="007C7871">
        <w:rPr>
          <w:rFonts w:ascii="Times New Roman" w:eastAsia="Calibri" w:hAnsi="Times New Roman"/>
          <w:sz w:val="28"/>
          <w:szCs w:val="28"/>
        </w:rPr>
        <w:t>.</w:t>
      </w:r>
      <w:r w:rsidR="007C7871" w:rsidRPr="007C7871">
        <w:rPr>
          <w:rFonts w:ascii="Times New Roman" w:hAnsi="Times New Roman"/>
          <w:sz w:val="28"/>
          <w:szCs w:val="28"/>
        </w:rPr>
        <w:t xml:space="preserve"> </w:t>
      </w:r>
    </w:p>
    <w:p w:rsidR="00F14862" w:rsidRPr="00A45E9C" w:rsidRDefault="00F14862" w:rsidP="007C7871">
      <w:pPr>
        <w:ind w:firstLine="709"/>
        <w:jc w:val="both"/>
        <w:rPr>
          <w:sz w:val="12"/>
          <w:szCs w:val="12"/>
        </w:rPr>
      </w:pPr>
      <w:r w:rsidRPr="00A45E9C">
        <w:rPr>
          <w:b/>
          <w:sz w:val="28"/>
          <w:szCs w:val="28"/>
        </w:rPr>
        <w:t xml:space="preserve">Объект </w:t>
      </w:r>
      <w:r w:rsidR="007C7871">
        <w:rPr>
          <w:b/>
          <w:sz w:val="28"/>
          <w:szCs w:val="28"/>
        </w:rPr>
        <w:t xml:space="preserve">экспертно-аналитического </w:t>
      </w:r>
      <w:r w:rsidRPr="00A45E9C">
        <w:rPr>
          <w:b/>
          <w:sz w:val="28"/>
          <w:szCs w:val="28"/>
        </w:rPr>
        <w:t>мероприятия:</w:t>
      </w:r>
      <w:r w:rsidRPr="00A45E9C">
        <w:rPr>
          <w:sz w:val="12"/>
          <w:szCs w:val="12"/>
        </w:rPr>
        <w:t xml:space="preserve"> </w:t>
      </w:r>
    </w:p>
    <w:p w:rsidR="001C12CA" w:rsidRDefault="007C7871" w:rsidP="001C12CA">
      <w:pPr>
        <w:ind w:firstLine="708"/>
        <w:jc w:val="both"/>
        <w:rPr>
          <w:sz w:val="28"/>
          <w:szCs w:val="28"/>
        </w:rPr>
      </w:pPr>
      <w:r w:rsidRPr="0093647A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93647A">
        <w:rPr>
          <w:sz w:val="28"/>
          <w:szCs w:val="28"/>
        </w:rPr>
        <w:t xml:space="preserve"> культуры Тульской области</w:t>
      </w:r>
      <w:r>
        <w:rPr>
          <w:sz w:val="28"/>
          <w:szCs w:val="28"/>
        </w:rPr>
        <w:t xml:space="preserve"> </w:t>
      </w:r>
      <w:r w:rsidR="002E004E">
        <w:rPr>
          <w:sz w:val="28"/>
          <w:szCs w:val="28"/>
        </w:rPr>
        <w:t>(</w:t>
      </w:r>
      <w:r w:rsidR="00D07E25">
        <w:rPr>
          <w:sz w:val="28"/>
          <w:szCs w:val="28"/>
        </w:rPr>
        <w:t xml:space="preserve">далее </w:t>
      </w:r>
      <w:r w:rsidR="002E004E">
        <w:rPr>
          <w:sz w:val="28"/>
          <w:szCs w:val="28"/>
        </w:rPr>
        <w:t>–</w:t>
      </w:r>
      <w:r w:rsidR="00773DF4">
        <w:rPr>
          <w:sz w:val="28"/>
          <w:szCs w:val="28"/>
        </w:rPr>
        <w:t xml:space="preserve"> Министерство</w:t>
      </w:r>
      <w:r w:rsidR="002E004E">
        <w:rPr>
          <w:sz w:val="28"/>
          <w:szCs w:val="28"/>
        </w:rPr>
        <w:t>)</w:t>
      </w:r>
      <w:r w:rsidR="009B092D">
        <w:rPr>
          <w:sz w:val="28"/>
          <w:szCs w:val="28"/>
        </w:rPr>
        <w:t>;</w:t>
      </w:r>
    </w:p>
    <w:p w:rsidR="009B092D" w:rsidRPr="009B092D" w:rsidRDefault="009B092D" w:rsidP="009B092D">
      <w:pPr>
        <w:ind w:firstLine="708"/>
        <w:jc w:val="both"/>
        <w:rPr>
          <w:sz w:val="28"/>
          <w:szCs w:val="28"/>
        </w:rPr>
      </w:pPr>
      <w:r w:rsidRPr="009B092D">
        <w:rPr>
          <w:sz w:val="28"/>
          <w:szCs w:val="28"/>
        </w:rPr>
        <w:t>государственное учреждение культуры Тульской области «Объедин</w:t>
      </w:r>
      <w:r>
        <w:rPr>
          <w:sz w:val="28"/>
          <w:szCs w:val="28"/>
        </w:rPr>
        <w:t>ение центров развития культуры»</w:t>
      </w:r>
      <w:r w:rsidRPr="009B092D">
        <w:rPr>
          <w:sz w:val="28"/>
          <w:szCs w:val="28"/>
        </w:rPr>
        <w:t>;</w:t>
      </w:r>
    </w:p>
    <w:p w:rsidR="009B092D" w:rsidRPr="009B092D" w:rsidRDefault="009B092D" w:rsidP="009B092D">
      <w:pPr>
        <w:ind w:firstLine="708"/>
        <w:jc w:val="both"/>
        <w:rPr>
          <w:sz w:val="28"/>
          <w:szCs w:val="28"/>
        </w:rPr>
      </w:pPr>
      <w:r w:rsidRPr="009B092D">
        <w:rPr>
          <w:sz w:val="28"/>
          <w:szCs w:val="28"/>
        </w:rPr>
        <w:t>государственное учреждение культуры Тульской области «Объединение «Историко-краеведческий и художественный музей».</w:t>
      </w:r>
    </w:p>
    <w:p w:rsidR="004E3558" w:rsidRDefault="009B092D" w:rsidP="001C12CA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Анализируемый </w:t>
      </w:r>
      <w:r w:rsidR="004E3558">
        <w:rPr>
          <w:b/>
          <w:sz w:val="28"/>
          <w:szCs w:val="28"/>
        </w:rPr>
        <w:t xml:space="preserve">период: </w:t>
      </w:r>
      <w:r w:rsidR="007C7871" w:rsidRPr="007C7871">
        <w:rPr>
          <w:sz w:val="28"/>
          <w:szCs w:val="28"/>
        </w:rPr>
        <w:t>2020</w:t>
      </w:r>
      <w:r w:rsidR="004E3558" w:rsidRPr="001664B4">
        <w:rPr>
          <w:sz w:val="28"/>
          <w:szCs w:val="28"/>
        </w:rPr>
        <w:t xml:space="preserve"> год</w:t>
      </w:r>
      <w:r w:rsidR="004E3558">
        <w:rPr>
          <w:sz w:val="28"/>
          <w:szCs w:val="28"/>
        </w:rPr>
        <w:t>.</w:t>
      </w:r>
    </w:p>
    <w:p w:rsidR="004E3558" w:rsidRDefault="004E3558" w:rsidP="004E3558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</w:t>
      </w:r>
      <w:r w:rsidR="007C7871">
        <w:rPr>
          <w:b/>
          <w:sz w:val="28"/>
          <w:szCs w:val="28"/>
        </w:rPr>
        <w:t xml:space="preserve">экспертно-аналитического </w:t>
      </w:r>
      <w:r>
        <w:rPr>
          <w:b/>
          <w:sz w:val="28"/>
          <w:szCs w:val="28"/>
        </w:rPr>
        <w:t>мероприятия установлен</w:t>
      </w:r>
      <w:r w:rsidR="00537B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:</w:t>
      </w:r>
    </w:p>
    <w:p w:rsidR="00537B4D" w:rsidRPr="00E6313F" w:rsidRDefault="00537B4D" w:rsidP="00A8104D">
      <w:pPr>
        <w:ind w:firstLine="709"/>
        <w:jc w:val="both"/>
        <w:rPr>
          <w:sz w:val="28"/>
          <w:szCs w:val="28"/>
          <w:lang w:eastAsia="ar-SA"/>
        </w:rPr>
      </w:pPr>
      <w:r w:rsidRPr="00E6313F">
        <w:rPr>
          <w:sz w:val="28"/>
          <w:szCs w:val="28"/>
          <w:lang w:eastAsia="ar-SA"/>
        </w:rPr>
        <w:t>Региональный проект Тульской области «Творческие люди» реализуется с 2019 года</w:t>
      </w:r>
      <w:r>
        <w:rPr>
          <w:sz w:val="28"/>
          <w:szCs w:val="28"/>
          <w:lang w:eastAsia="ar-SA"/>
        </w:rPr>
        <w:t>, на его реализацию в 2020 году израсходовано 7 228,6 тыс. рублей, что на 50,7% меньше, чем в 2019 году (14 668,5 тыс. рублей). И</w:t>
      </w:r>
      <w:r w:rsidRPr="00421D94">
        <w:rPr>
          <w:sz w:val="28"/>
          <w:szCs w:val="28"/>
        </w:rPr>
        <w:t xml:space="preserve">сточником финансирования реализации мероприятий </w:t>
      </w:r>
      <w:r>
        <w:rPr>
          <w:sz w:val="28"/>
          <w:szCs w:val="28"/>
        </w:rPr>
        <w:t xml:space="preserve">Регионального проекта </w:t>
      </w:r>
      <w:r w:rsidRPr="00421D94">
        <w:rPr>
          <w:sz w:val="28"/>
          <w:szCs w:val="28"/>
        </w:rPr>
        <w:t>явля</w:t>
      </w:r>
      <w:r>
        <w:rPr>
          <w:sz w:val="28"/>
          <w:szCs w:val="28"/>
        </w:rPr>
        <w:t xml:space="preserve">лся </w:t>
      </w:r>
      <w:r w:rsidRPr="00421D94">
        <w:rPr>
          <w:sz w:val="28"/>
          <w:szCs w:val="28"/>
        </w:rPr>
        <w:t>бюджет Тульской области</w:t>
      </w:r>
      <w:r>
        <w:rPr>
          <w:sz w:val="28"/>
          <w:szCs w:val="28"/>
        </w:rPr>
        <w:t>.</w:t>
      </w:r>
    </w:p>
    <w:p w:rsidR="00537B4D" w:rsidRDefault="00537B4D" w:rsidP="00A81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бюджетных расходов (74,7%) в рамках реализации регионального проекта «Творческие люди» в 2020 году составили расходы на мероприятия по предоставлению грантов некоммерческим организациям (5 400,0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). </w:t>
      </w:r>
      <w:r w:rsidR="00AF5D8C">
        <w:rPr>
          <w:sz w:val="28"/>
          <w:szCs w:val="28"/>
        </w:rPr>
        <w:t xml:space="preserve">Оставшаяся часть расходов 25,3% (1 828,6 </w:t>
      </w:r>
      <w:proofErr w:type="spellStart"/>
      <w:r w:rsidR="00AF5D8C">
        <w:rPr>
          <w:sz w:val="28"/>
          <w:szCs w:val="28"/>
        </w:rPr>
        <w:t>тыс.рублей</w:t>
      </w:r>
      <w:proofErr w:type="spellEnd"/>
      <w:r w:rsidR="00AF5D8C">
        <w:rPr>
          <w:sz w:val="28"/>
          <w:szCs w:val="28"/>
        </w:rPr>
        <w:t xml:space="preserve">) приходится на субсидии, предоставленные государственным учреждениям культуры на мероприятия, </w:t>
      </w:r>
      <w:r w:rsidR="00AF5D8C" w:rsidRPr="00AF5D8C">
        <w:rPr>
          <w:sz w:val="28"/>
          <w:szCs w:val="28"/>
        </w:rPr>
        <w:t>направленны</w:t>
      </w:r>
      <w:r w:rsidR="00AF5D8C">
        <w:rPr>
          <w:sz w:val="28"/>
          <w:szCs w:val="28"/>
        </w:rPr>
        <w:t>е</w:t>
      </w:r>
      <w:r w:rsidR="00AF5D8C" w:rsidRPr="00AF5D8C">
        <w:rPr>
          <w:sz w:val="28"/>
          <w:szCs w:val="28"/>
        </w:rPr>
        <w:t xml:space="preserve"> на поиск и выявление одаренных детей и молодежи в сфере культуры и искусства</w:t>
      </w:r>
      <w:r w:rsidR="00430517">
        <w:rPr>
          <w:sz w:val="28"/>
          <w:szCs w:val="28"/>
        </w:rPr>
        <w:t xml:space="preserve"> (378,6 </w:t>
      </w:r>
      <w:proofErr w:type="spellStart"/>
      <w:r w:rsidR="00430517">
        <w:rPr>
          <w:sz w:val="28"/>
          <w:szCs w:val="28"/>
        </w:rPr>
        <w:t>тыс.рублей</w:t>
      </w:r>
      <w:proofErr w:type="spellEnd"/>
      <w:r w:rsidR="00430517">
        <w:rPr>
          <w:sz w:val="28"/>
          <w:szCs w:val="28"/>
        </w:rPr>
        <w:t>), на м</w:t>
      </w:r>
      <w:r w:rsidR="00430517" w:rsidRPr="00430517">
        <w:rPr>
          <w:sz w:val="28"/>
          <w:szCs w:val="28"/>
        </w:rPr>
        <w:t>ероприятия по созданию условий для обеспечения доступа населения к музейным коллекциям, хранящимся в государственных музеях</w:t>
      </w:r>
      <w:r w:rsidR="00430517">
        <w:rPr>
          <w:sz w:val="28"/>
          <w:szCs w:val="28"/>
        </w:rPr>
        <w:t xml:space="preserve"> (1 050,0 </w:t>
      </w:r>
      <w:proofErr w:type="spellStart"/>
      <w:r w:rsidR="00430517">
        <w:rPr>
          <w:sz w:val="28"/>
          <w:szCs w:val="28"/>
        </w:rPr>
        <w:t>тыс.рублей</w:t>
      </w:r>
      <w:proofErr w:type="spellEnd"/>
      <w:r w:rsidR="00430517">
        <w:rPr>
          <w:sz w:val="28"/>
          <w:szCs w:val="28"/>
        </w:rPr>
        <w:t>), м</w:t>
      </w:r>
      <w:r w:rsidR="00430517" w:rsidRPr="00430517">
        <w:rPr>
          <w:sz w:val="28"/>
          <w:szCs w:val="28"/>
        </w:rPr>
        <w:t xml:space="preserve">ероприятия по повышения уровня </w:t>
      </w:r>
      <w:r w:rsidR="00066C79">
        <w:rPr>
          <w:sz w:val="28"/>
          <w:szCs w:val="28"/>
        </w:rPr>
        <w:t xml:space="preserve">профессионального образования и </w:t>
      </w:r>
      <w:r w:rsidR="00430517" w:rsidRPr="00430517">
        <w:rPr>
          <w:sz w:val="28"/>
          <w:szCs w:val="28"/>
        </w:rPr>
        <w:t>квалификации кадров учреждений культуры</w:t>
      </w:r>
      <w:r w:rsidR="00327E0F">
        <w:rPr>
          <w:sz w:val="28"/>
          <w:szCs w:val="28"/>
        </w:rPr>
        <w:t xml:space="preserve"> (300,0 </w:t>
      </w:r>
      <w:proofErr w:type="spellStart"/>
      <w:r w:rsidR="00327E0F">
        <w:rPr>
          <w:sz w:val="28"/>
          <w:szCs w:val="28"/>
        </w:rPr>
        <w:t>тыс.рублей</w:t>
      </w:r>
      <w:proofErr w:type="spellEnd"/>
      <w:r w:rsidR="00327E0F">
        <w:rPr>
          <w:sz w:val="28"/>
          <w:szCs w:val="28"/>
        </w:rPr>
        <w:t>) и друг</w:t>
      </w:r>
      <w:r w:rsidR="00A8104D">
        <w:rPr>
          <w:sz w:val="28"/>
          <w:szCs w:val="28"/>
        </w:rPr>
        <w:t>о</w:t>
      </w:r>
      <w:r w:rsidR="00327E0F">
        <w:rPr>
          <w:sz w:val="28"/>
          <w:szCs w:val="28"/>
        </w:rPr>
        <w:t xml:space="preserve">е (100,0 </w:t>
      </w:r>
      <w:proofErr w:type="spellStart"/>
      <w:r w:rsidR="00327E0F">
        <w:rPr>
          <w:sz w:val="28"/>
          <w:szCs w:val="28"/>
        </w:rPr>
        <w:t>тыс.рублей</w:t>
      </w:r>
      <w:proofErr w:type="spellEnd"/>
      <w:r w:rsidR="00327E0F">
        <w:rPr>
          <w:sz w:val="28"/>
          <w:szCs w:val="28"/>
        </w:rPr>
        <w:t>).</w:t>
      </w:r>
    </w:p>
    <w:p w:rsidR="002E72B2" w:rsidRDefault="00A8104D" w:rsidP="00A81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экспертно-аналитического мероприятия установлены </w:t>
      </w:r>
      <w:r w:rsidR="0095068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нарушени</w:t>
      </w:r>
      <w:r w:rsidR="00DA0C73">
        <w:rPr>
          <w:sz w:val="28"/>
          <w:szCs w:val="28"/>
        </w:rPr>
        <w:t>я</w:t>
      </w:r>
      <w:r>
        <w:rPr>
          <w:sz w:val="28"/>
          <w:szCs w:val="28"/>
        </w:rPr>
        <w:t xml:space="preserve"> и замечания:</w:t>
      </w:r>
    </w:p>
    <w:p w:rsidR="00950682" w:rsidRPr="00AC20D3" w:rsidRDefault="00A8104D" w:rsidP="00C36B00">
      <w:pPr>
        <w:ind w:firstLine="709"/>
        <w:jc w:val="both"/>
        <w:rPr>
          <w:sz w:val="28"/>
          <w:szCs w:val="28"/>
        </w:rPr>
      </w:pPr>
      <w:r w:rsidRPr="00AC20D3">
        <w:rPr>
          <w:color w:val="000000"/>
          <w:sz w:val="28"/>
          <w:szCs w:val="28"/>
        </w:rPr>
        <w:t xml:space="preserve">- паспорт </w:t>
      </w:r>
      <w:r w:rsidR="00DA0C73" w:rsidRPr="00AC20D3">
        <w:rPr>
          <w:color w:val="000000"/>
          <w:sz w:val="28"/>
          <w:szCs w:val="28"/>
        </w:rPr>
        <w:t>Р</w:t>
      </w:r>
      <w:r w:rsidRPr="00AC20D3">
        <w:rPr>
          <w:color w:val="000000"/>
          <w:sz w:val="28"/>
          <w:szCs w:val="28"/>
        </w:rPr>
        <w:t>егионального проекта</w:t>
      </w:r>
      <w:r w:rsidR="00DA0C73" w:rsidRPr="00AC20D3">
        <w:rPr>
          <w:color w:val="000000"/>
          <w:sz w:val="28"/>
          <w:szCs w:val="28"/>
        </w:rPr>
        <w:t xml:space="preserve"> «Творческие люди»</w:t>
      </w:r>
      <w:r w:rsidRPr="00AC20D3">
        <w:rPr>
          <w:color w:val="000000"/>
          <w:sz w:val="28"/>
          <w:szCs w:val="28"/>
        </w:rPr>
        <w:t xml:space="preserve"> не в полной мере соответствует Методическим рекомендациям по подготовке региональных проектов, обеспечивающих достижение целей и результатов федеральных проектов, утвержденных Правительством Российской Федерации от 30.11.2018 № 9861п-П6;</w:t>
      </w:r>
      <w:r w:rsidR="00950682" w:rsidRPr="00AC20D3">
        <w:rPr>
          <w:color w:val="000000"/>
          <w:sz w:val="28"/>
          <w:szCs w:val="28"/>
        </w:rPr>
        <w:t xml:space="preserve"> </w:t>
      </w:r>
    </w:p>
    <w:p w:rsidR="003D7604" w:rsidRDefault="00950682" w:rsidP="0095068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="00C36B00">
        <w:rPr>
          <w:rFonts w:eastAsia="Calibri"/>
          <w:sz w:val="28"/>
          <w:szCs w:val="28"/>
        </w:rPr>
        <w:t> </w:t>
      </w:r>
      <w:r w:rsidRPr="00B15DFE">
        <w:rPr>
          <w:rFonts w:eastAsia="Calibri"/>
          <w:sz w:val="28"/>
          <w:szCs w:val="28"/>
        </w:rPr>
        <w:t xml:space="preserve">мероприятия, финансируемые Министерством в 2020 году в рамках Регионального проекта «Творческие люди», </w:t>
      </w:r>
      <w:r w:rsidR="00592C9F">
        <w:rPr>
          <w:rFonts w:eastAsia="Calibri"/>
          <w:sz w:val="28"/>
          <w:szCs w:val="28"/>
        </w:rPr>
        <w:t>соответствовали национальным целям и стратегическим задачам Российской Федерации</w:t>
      </w:r>
      <w:r w:rsidR="00592C9F" w:rsidRPr="00010E57">
        <w:rPr>
          <w:rFonts w:eastAsia="Calibri"/>
          <w:sz w:val="28"/>
          <w:szCs w:val="28"/>
        </w:rPr>
        <w:t xml:space="preserve"> </w:t>
      </w:r>
      <w:r w:rsidR="00592C9F">
        <w:rPr>
          <w:rFonts w:eastAsia="Calibri"/>
          <w:sz w:val="28"/>
          <w:szCs w:val="28"/>
        </w:rPr>
        <w:t xml:space="preserve">в сфере культуры и искусства, обозначенным </w:t>
      </w:r>
      <w:r w:rsidR="00592C9F" w:rsidRPr="0041683F">
        <w:rPr>
          <w:rFonts w:eastAsia="Calibri"/>
          <w:sz w:val="28"/>
          <w:szCs w:val="28"/>
        </w:rPr>
        <w:t>Указом Президента РФ №204</w:t>
      </w:r>
      <w:r w:rsidR="00592C9F">
        <w:rPr>
          <w:rFonts w:eastAsia="Calibri"/>
          <w:sz w:val="28"/>
          <w:szCs w:val="28"/>
        </w:rPr>
        <w:t>, но при этом</w:t>
      </w:r>
      <w:r w:rsidR="00592C9F" w:rsidRPr="00B15DFE">
        <w:rPr>
          <w:rFonts w:eastAsia="Calibri"/>
          <w:sz w:val="28"/>
          <w:szCs w:val="28"/>
        </w:rPr>
        <w:t xml:space="preserve"> </w:t>
      </w:r>
      <w:r w:rsidRPr="00B15DFE">
        <w:rPr>
          <w:rFonts w:eastAsia="Calibri"/>
          <w:sz w:val="28"/>
          <w:szCs w:val="28"/>
        </w:rPr>
        <w:t>не обеспечивали достижение его основных показателей</w:t>
      </w:r>
      <w:r w:rsidR="00DA0C73">
        <w:rPr>
          <w:rFonts w:eastAsia="Calibri"/>
          <w:sz w:val="28"/>
          <w:szCs w:val="28"/>
        </w:rPr>
        <w:t>;</w:t>
      </w:r>
      <w:r w:rsidR="00773DF4">
        <w:rPr>
          <w:rFonts w:eastAsia="Calibri"/>
          <w:sz w:val="28"/>
          <w:szCs w:val="28"/>
        </w:rPr>
        <w:t xml:space="preserve"> </w:t>
      </w:r>
    </w:p>
    <w:p w:rsidR="00950682" w:rsidRDefault="003D7604" w:rsidP="0095068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 и</w:t>
      </w:r>
      <w:r w:rsidRPr="006B7295">
        <w:rPr>
          <w:sz w:val="28"/>
          <w:szCs w:val="28"/>
        </w:rPr>
        <w:t>з шести мероприятий, реализуемых в 2020 году в рамках Регионального проекта «Творческие люди», для четырех мероприятий не установлены показатели, характеризующие результат исполнения мероприятий</w:t>
      </w:r>
      <w:r w:rsidR="00681FC0">
        <w:rPr>
          <w:rFonts w:eastAsia="Calibri"/>
          <w:sz w:val="28"/>
          <w:szCs w:val="28"/>
        </w:rPr>
        <w:t>;</w:t>
      </w:r>
    </w:p>
    <w:p w:rsidR="00C36B00" w:rsidRPr="00F95CF8" w:rsidRDefault="00C36B00" w:rsidP="00C36B0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F95CF8">
        <w:rPr>
          <w:rFonts w:eastAsia="Calibri"/>
          <w:bCs/>
          <w:iCs/>
          <w:sz w:val="28"/>
          <w:szCs w:val="28"/>
        </w:rPr>
        <w:t>по результатам выборочного анализа соблюдения требований нормативных правовых актов и иных регламентирующих документов при предоставлении грантов в рамках реализации регионального проекта «Творческие люди» установлены нарушения</w:t>
      </w:r>
      <w:r>
        <w:rPr>
          <w:rFonts w:eastAsia="Calibri"/>
          <w:bCs/>
          <w:iCs/>
          <w:sz w:val="28"/>
          <w:szCs w:val="28"/>
        </w:rPr>
        <w:t xml:space="preserve"> Бюджетного Кодекса Российской Федерации;</w:t>
      </w:r>
    </w:p>
    <w:p w:rsidR="00C36B00" w:rsidRPr="00AC20D3" w:rsidRDefault="00C36B00" w:rsidP="00C36B0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AC20D3">
        <w:rPr>
          <w:color w:val="000000"/>
          <w:sz w:val="28"/>
          <w:szCs w:val="28"/>
        </w:rPr>
        <w:t xml:space="preserve">- кассовое исполнение расходов осуществлялось с нарушением </w:t>
      </w:r>
      <w:r w:rsidRPr="00AC20D3">
        <w:rPr>
          <w:rFonts w:eastAsia="Calibri"/>
          <w:sz w:val="28"/>
          <w:szCs w:val="28"/>
        </w:rPr>
        <w:t xml:space="preserve">требований Приказа Минфина России №85н </w:t>
      </w:r>
      <w:r w:rsidRPr="00AC20D3">
        <w:rPr>
          <w:rFonts w:eastAsia="Calibri"/>
          <w:sz w:val="28"/>
          <w:szCs w:val="28"/>
          <w:lang w:eastAsia="en-US"/>
        </w:rPr>
        <w:t>«</w:t>
      </w:r>
      <w:r w:rsidRPr="00AC20D3">
        <w:rPr>
          <w:rFonts w:eastAsia="Calibri"/>
          <w:bCs/>
          <w:iCs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AC20D3" w:rsidRDefault="00AC20D3" w:rsidP="002E2AE9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800B84" w:rsidRDefault="00800B84" w:rsidP="00800B84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0B84">
        <w:rPr>
          <w:b/>
          <w:sz w:val="28"/>
          <w:szCs w:val="28"/>
        </w:rPr>
        <w:t xml:space="preserve">Отчет по результатам экспертно-аналитического мероприятия направлен </w:t>
      </w:r>
      <w:r w:rsidRPr="00800B84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заместителю председателя правительства Тульской области (куратору Региональной программы «Культура») </w:t>
      </w:r>
      <w:r w:rsidRPr="00800B84">
        <w:rPr>
          <w:sz w:val="28"/>
          <w:szCs w:val="28"/>
        </w:rPr>
        <w:t>и</w:t>
      </w:r>
      <w:r w:rsidRPr="00800B84">
        <w:rPr>
          <w:b/>
          <w:sz w:val="28"/>
          <w:szCs w:val="28"/>
        </w:rPr>
        <w:t xml:space="preserve"> </w:t>
      </w:r>
      <w:r w:rsidRPr="00800B84">
        <w:rPr>
          <w:sz w:val="28"/>
          <w:szCs w:val="28"/>
        </w:rPr>
        <w:t>в министерство культуры Тульской области.</w:t>
      </w:r>
    </w:p>
    <w:p w:rsidR="00827A51" w:rsidRDefault="00827A51" w:rsidP="00800B84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27A51" w:rsidRDefault="00827A51" w:rsidP="00800B84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27A51" w:rsidRPr="00827A51" w:rsidRDefault="00827A51" w:rsidP="00800B84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827A51">
        <w:rPr>
          <w:b/>
          <w:sz w:val="28"/>
          <w:szCs w:val="28"/>
        </w:rPr>
        <w:t xml:space="preserve">Аудитор                                            Калиничева И.А.    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827A51">
        <w:rPr>
          <w:b/>
          <w:sz w:val="28"/>
          <w:szCs w:val="28"/>
        </w:rPr>
        <w:t>27.04.2021</w:t>
      </w:r>
    </w:p>
    <w:p w:rsidR="004E3558" w:rsidRDefault="004E3558" w:rsidP="004E3558">
      <w:pPr>
        <w:ind w:firstLine="709"/>
        <w:rPr>
          <w:sz w:val="28"/>
          <w:szCs w:val="28"/>
          <w:highlight w:val="yellow"/>
        </w:rPr>
      </w:pPr>
    </w:p>
    <w:p w:rsidR="00827A51" w:rsidRDefault="00827A51" w:rsidP="004E3558">
      <w:pPr>
        <w:ind w:firstLine="709"/>
        <w:rPr>
          <w:sz w:val="28"/>
          <w:szCs w:val="28"/>
          <w:highlight w:val="yellow"/>
        </w:rPr>
      </w:pPr>
    </w:p>
    <w:p w:rsidR="00827A51" w:rsidRPr="00CA0FF1" w:rsidRDefault="00827A51" w:rsidP="004E3558">
      <w:pPr>
        <w:ind w:firstLine="709"/>
        <w:rPr>
          <w:sz w:val="28"/>
          <w:szCs w:val="28"/>
          <w:highlight w:val="yellow"/>
        </w:rPr>
      </w:pPr>
    </w:p>
    <w:p w:rsidR="004E3558" w:rsidRPr="00CA0FF1" w:rsidRDefault="004E3558" w:rsidP="004E3558">
      <w:pPr>
        <w:ind w:firstLine="709"/>
        <w:rPr>
          <w:sz w:val="28"/>
          <w:szCs w:val="28"/>
          <w:highlight w:val="yellow"/>
        </w:rPr>
      </w:pPr>
    </w:p>
    <w:sectPr w:rsidR="004E3558" w:rsidRPr="00CA0FF1" w:rsidSect="002E4B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CF" w:rsidRDefault="004134CF" w:rsidP="002E4B78">
      <w:r>
        <w:separator/>
      </w:r>
    </w:p>
  </w:endnote>
  <w:endnote w:type="continuationSeparator" w:id="0">
    <w:p w:rsidR="004134CF" w:rsidRDefault="004134CF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CF" w:rsidRDefault="004134CF" w:rsidP="002E4B78">
      <w:r>
        <w:separator/>
      </w:r>
    </w:p>
  </w:footnote>
  <w:footnote w:type="continuationSeparator" w:id="0">
    <w:p w:rsidR="004134CF" w:rsidRDefault="004134CF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A51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66C79"/>
    <w:rsid w:val="001C12CA"/>
    <w:rsid w:val="00234498"/>
    <w:rsid w:val="002419E6"/>
    <w:rsid w:val="00272BEE"/>
    <w:rsid w:val="002E004E"/>
    <w:rsid w:val="002E2AE9"/>
    <w:rsid w:val="002E4B78"/>
    <w:rsid w:val="002E72B2"/>
    <w:rsid w:val="00311778"/>
    <w:rsid w:val="00313B12"/>
    <w:rsid w:val="00327E0F"/>
    <w:rsid w:val="00393C74"/>
    <w:rsid w:val="003D7604"/>
    <w:rsid w:val="004134CF"/>
    <w:rsid w:val="00430517"/>
    <w:rsid w:val="0043672C"/>
    <w:rsid w:val="00495044"/>
    <w:rsid w:val="004B4479"/>
    <w:rsid w:val="004E3558"/>
    <w:rsid w:val="004F76E8"/>
    <w:rsid w:val="005273B9"/>
    <w:rsid w:val="00537B4D"/>
    <w:rsid w:val="00550C1E"/>
    <w:rsid w:val="00582444"/>
    <w:rsid w:val="0058355C"/>
    <w:rsid w:val="00592C9F"/>
    <w:rsid w:val="00597910"/>
    <w:rsid w:val="005C6908"/>
    <w:rsid w:val="0068160A"/>
    <w:rsid w:val="00681FC0"/>
    <w:rsid w:val="006952D8"/>
    <w:rsid w:val="006D0AEB"/>
    <w:rsid w:val="00773DF4"/>
    <w:rsid w:val="00781F83"/>
    <w:rsid w:val="007A624F"/>
    <w:rsid w:val="007C7871"/>
    <w:rsid w:val="00800B84"/>
    <w:rsid w:val="00827A51"/>
    <w:rsid w:val="00876F11"/>
    <w:rsid w:val="008C4DA4"/>
    <w:rsid w:val="008E4AE5"/>
    <w:rsid w:val="008F186A"/>
    <w:rsid w:val="009504FA"/>
    <w:rsid w:val="00950682"/>
    <w:rsid w:val="009B092D"/>
    <w:rsid w:val="009F4D67"/>
    <w:rsid w:val="00A0138C"/>
    <w:rsid w:val="00A75142"/>
    <w:rsid w:val="00A777E0"/>
    <w:rsid w:val="00A8104D"/>
    <w:rsid w:val="00A963C8"/>
    <w:rsid w:val="00AA1A1A"/>
    <w:rsid w:val="00AC042F"/>
    <w:rsid w:val="00AC20D3"/>
    <w:rsid w:val="00AF5D8C"/>
    <w:rsid w:val="00B67E39"/>
    <w:rsid w:val="00BC4416"/>
    <w:rsid w:val="00BE6AF8"/>
    <w:rsid w:val="00C203E7"/>
    <w:rsid w:val="00C36B00"/>
    <w:rsid w:val="00C831AD"/>
    <w:rsid w:val="00CA0FF1"/>
    <w:rsid w:val="00CC06E2"/>
    <w:rsid w:val="00CC4399"/>
    <w:rsid w:val="00CD7A7C"/>
    <w:rsid w:val="00D07E25"/>
    <w:rsid w:val="00D72EAD"/>
    <w:rsid w:val="00DA0C73"/>
    <w:rsid w:val="00DC3537"/>
    <w:rsid w:val="00E805B4"/>
    <w:rsid w:val="00EB5CE8"/>
    <w:rsid w:val="00F14862"/>
    <w:rsid w:val="00F81B6B"/>
    <w:rsid w:val="00F95CF8"/>
    <w:rsid w:val="00FD0B28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7C7871"/>
    <w:pPr>
      <w:spacing w:after="0" w:line="240" w:lineRule="auto"/>
      <w:ind w:left="-57" w:right="-57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7C7871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2D42-A0DF-48F5-ABFA-B4FBC804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3</cp:revision>
  <cp:lastPrinted>2021-03-25T09:50:00Z</cp:lastPrinted>
  <dcterms:created xsi:type="dcterms:W3CDTF">2021-04-27T09:26:00Z</dcterms:created>
  <dcterms:modified xsi:type="dcterms:W3CDTF">2021-04-27T09:34:00Z</dcterms:modified>
</cp:coreProperties>
</file>