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7A5355">
        <w:rPr>
          <w:b/>
          <w:i/>
        </w:rPr>
        <w:t>й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1C264A" w:rsidRPr="001C264A">
        <w:rPr>
          <w:b/>
          <w:bCs/>
          <w:i/>
          <w:szCs w:val="28"/>
        </w:rPr>
        <w:t>«</w:t>
      </w:r>
      <w:r w:rsidR="007A5355" w:rsidRPr="007A5355">
        <w:rPr>
          <w:b/>
          <w:bCs/>
          <w:i/>
          <w:szCs w:val="28"/>
        </w:rPr>
        <w:t>Проверка деятельности министерства жилищно-коммунального хозяйства Тульской области, Фонда капитального ремонта Тульской области по целевому и эффективному использованию средств бюджета Тульской области, выделенных Фонду капитального ремонта Тульской области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 (выборочно по объектам)</w:t>
      </w:r>
      <w:r w:rsidR="007A5355">
        <w:rPr>
          <w:b/>
          <w:bCs/>
          <w:i/>
          <w:szCs w:val="28"/>
        </w:rPr>
        <w:t>»</w:t>
      </w:r>
    </w:p>
    <w:p w:rsidR="00007A57" w:rsidRDefault="00007A57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7A5355">
        <w:t>ы</w:t>
      </w:r>
      <w:r>
        <w:t xml:space="preserve"> представлени</w:t>
      </w:r>
      <w:r w:rsidR="007A5355">
        <w:t>я</w:t>
      </w:r>
      <w:r>
        <w:t>, направленн</w:t>
      </w:r>
      <w:r w:rsidR="007A5355">
        <w:t>ы</w:t>
      </w:r>
      <w:r w:rsidR="00007A57">
        <w:t>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7A5355" w:rsidRPr="007A5355">
        <w:rPr>
          <w:szCs w:val="28"/>
          <w:lang w:eastAsia="ru-RU"/>
        </w:rPr>
        <w:t>министерств</w:t>
      </w:r>
      <w:r w:rsidR="007A5355">
        <w:rPr>
          <w:szCs w:val="28"/>
          <w:lang w:eastAsia="ru-RU"/>
        </w:rPr>
        <w:t>а</w:t>
      </w:r>
      <w:r w:rsidR="007A5355" w:rsidRPr="007A5355">
        <w:rPr>
          <w:szCs w:val="28"/>
          <w:lang w:eastAsia="ru-RU"/>
        </w:rPr>
        <w:t xml:space="preserve"> жилищно-коммунального хозяйства Тульской области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7A5355">
        <w:rPr>
          <w:szCs w:val="28"/>
          <w:lang w:eastAsia="ru-RU"/>
        </w:rPr>
        <w:t>Министерство</w:t>
      </w:r>
      <w:r w:rsidR="00FB76C0">
        <w:rPr>
          <w:szCs w:val="28"/>
          <w:lang w:eastAsia="ru-RU"/>
        </w:rPr>
        <w:t>)</w:t>
      </w:r>
      <w:r w:rsidR="007A5355" w:rsidRPr="007A5355">
        <w:t xml:space="preserve"> </w:t>
      </w:r>
      <w:r w:rsidR="00807452">
        <w:rPr>
          <w:szCs w:val="28"/>
          <w:lang w:eastAsia="ru-RU"/>
        </w:rPr>
        <w:t>и</w:t>
      </w:r>
      <w:r w:rsidR="007A5355" w:rsidRPr="007A5355">
        <w:rPr>
          <w:szCs w:val="28"/>
          <w:lang w:eastAsia="ru-RU"/>
        </w:rPr>
        <w:t xml:space="preserve"> Фонд</w:t>
      </w:r>
      <w:r w:rsidR="00807452">
        <w:rPr>
          <w:szCs w:val="28"/>
          <w:lang w:eastAsia="ru-RU"/>
        </w:rPr>
        <w:t>а</w:t>
      </w:r>
      <w:r w:rsidR="007A5355" w:rsidRPr="007A5355">
        <w:rPr>
          <w:szCs w:val="28"/>
          <w:lang w:eastAsia="ru-RU"/>
        </w:rPr>
        <w:t xml:space="preserve"> капитального ремонта Тульской области (далее - Фонд)</w:t>
      </w:r>
      <w:r w:rsidR="007A5355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FB76C0" w:rsidRPr="00FB76C0">
        <w:rPr>
          <w:szCs w:val="28"/>
        </w:rPr>
        <w:t>«</w:t>
      </w:r>
      <w:r w:rsidR="007A5355" w:rsidRPr="007A5355">
        <w:rPr>
          <w:szCs w:val="28"/>
        </w:rPr>
        <w:t>Проверка деятельности министерства жилищно-коммунального хозяйства Тульской области, Фонда капитального ремонта Тульской области по целевому и эффективному использованию средств бюджета Тульской области, выделенных Фонду капитального ремонта Тульской области на возмещение части затрат на выполнение работ, предусмотренных краткосрочным планом на 2020 год, по капитальному ремонту общего имущества в многоквартирных домах в 2020 году (выборочно по объектам)</w:t>
      </w:r>
      <w:r w:rsidR="00FB76C0" w:rsidRPr="00FB76C0">
        <w:rPr>
          <w:szCs w:val="28"/>
        </w:rPr>
        <w:t>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с </w:t>
      </w:r>
      <w:r w:rsidR="007A5355" w:rsidRPr="007A5355">
        <w:rPr>
          <w:szCs w:val="28"/>
        </w:rPr>
        <w:t>03.08.2021 по 01.09.2021</w:t>
      </w:r>
      <w:r w:rsidR="007A5355">
        <w:rPr>
          <w:szCs w:val="28"/>
        </w:rPr>
        <w:t xml:space="preserve"> г.</w:t>
      </w:r>
      <w:r w:rsidR="001C264A">
        <w:rPr>
          <w:szCs w:val="28"/>
        </w:rPr>
        <w:t xml:space="preserve">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 xml:space="preserve">пунктом </w:t>
      </w:r>
      <w:r w:rsidR="007A5355">
        <w:rPr>
          <w:szCs w:val="28"/>
        </w:rPr>
        <w:t>2.</w:t>
      </w:r>
      <w:r w:rsidR="00FB76C0" w:rsidRPr="00FB76C0">
        <w:rPr>
          <w:szCs w:val="28"/>
        </w:rPr>
        <w:t>4.</w:t>
      </w:r>
      <w:r w:rsidR="007A5355">
        <w:rPr>
          <w:szCs w:val="28"/>
        </w:rPr>
        <w:t>1. плана работы на 2021 год.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40C9F">
        <w:rPr>
          <w:b/>
          <w:szCs w:val="28"/>
        </w:rPr>
        <w:t>й</w:t>
      </w:r>
      <w:r w:rsidRPr="005F3B90">
        <w:rPr>
          <w:b/>
          <w:szCs w:val="28"/>
        </w:rPr>
        <w:t xml:space="preserve"> приняты следующие меры</w:t>
      </w:r>
      <w:r w:rsidR="00042666">
        <w:rPr>
          <w:b/>
          <w:szCs w:val="28"/>
        </w:rPr>
        <w:t>:</w:t>
      </w:r>
    </w:p>
    <w:p w:rsidR="00040C9F" w:rsidRPr="00040C9F" w:rsidRDefault="00040C9F" w:rsidP="00380DE6">
      <w:pPr>
        <w:ind w:firstLine="709"/>
        <w:jc w:val="both"/>
        <w:rPr>
          <w:b/>
          <w:i/>
          <w:szCs w:val="28"/>
        </w:rPr>
      </w:pPr>
      <w:r w:rsidRPr="00040C9F">
        <w:rPr>
          <w:b/>
          <w:i/>
          <w:szCs w:val="28"/>
        </w:rPr>
        <w:t>Министерством:</w:t>
      </w:r>
    </w:p>
    <w:p w:rsidR="00DB4341" w:rsidRDefault="00DB4341" w:rsidP="00DB43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Усилен контроль за </w:t>
      </w:r>
      <w:r w:rsidR="0097507B">
        <w:rPr>
          <w:rFonts w:ascii="Times New Roman" w:hAnsi="Times New Roman" w:cs="Times New Roman"/>
          <w:sz w:val="28"/>
          <w:szCs w:val="28"/>
          <w:lang w:bidi="ru-RU"/>
        </w:rPr>
        <w:t>правильностью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составлени</w:t>
      </w:r>
      <w:r w:rsidR="0097507B">
        <w:rPr>
          <w:rFonts w:ascii="Times New Roman" w:hAnsi="Times New Roman" w:cs="Times New Roman"/>
          <w:sz w:val="28"/>
          <w:szCs w:val="28"/>
          <w:lang w:bidi="ru-RU"/>
        </w:rPr>
        <w:t>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бюджетной отчетности и актуализацией Госпрограммы.</w:t>
      </w:r>
    </w:p>
    <w:p w:rsidR="00A1798A" w:rsidRPr="00A1798A" w:rsidRDefault="00A1798A" w:rsidP="00D53EE9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Ра</w:t>
      </w:r>
      <w:r w:rsidRPr="00A1798A">
        <w:rPr>
          <w:szCs w:val="28"/>
          <w:lang w:eastAsia="ru-RU"/>
        </w:rPr>
        <w:t>зработаны изменения в постановление правительства ТО от 20.06.2019 №224</w:t>
      </w:r>
      <w:r w:rsidRPr="00A1798A">
        <w:t xml:space="preserve"> </w:t>
      </w:r>
      <w:r w:rsidRPr="00067F55">
        <w:rPr>
          <w:sz w:val="20"/>
          <w:szCs w:val="20"/>
        </w:rPr>
        <w:t>«</w:t>
      </w:r>
      <w:r w:rsidRPr="00067F55">
        <w:rPr>
          <w:sz w:val="20"/>
          <w:szCs w:val="20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2020 - 2022 годы»</w:t>
      </w:r>
      <w:r w:rsidRPr="00A1798A">
        <w:rPr>
          <w:szCs w:val="28"/>
          <w:lang w:eastAsia="ru-RU"/>
        </w:rPr>
        <w:t xml:space="preserve"> </w:t>
      </w:r>
      <w:r w:rsidR="00067F55">
        <w:rPr>
          <w:szCs w:val="28"/>
          <w:lang w:eastAsia="ru-RU"/>
        </w:rPr>
        <w:t xml:space="preserve">и в постановление правительства Тульской области от 08.05.2020 №218 </w:t>
      </w:r>
      <w:r w:rsidR="00067F55" w:rsidRPr="00067F55">
        <w:rPr>
          <w:sz w:val="20"/>
          <w:szCs w:val="20"/>
          <w:lang w:eastAsia="ru-RU"/>
        </w:rPr>
        <w:t xml:space="preserve">«Об утверждении Порядка определения объема и предоставления из бюджета Тульской области субсидий Фонду капитального ремонта Тульской области на возмещение части затрат на выполнение работ, предусмотренных краткосрочным планом на 2020 - 2022 годы, по капитальному ремонту общего имущества в многоквартирных домах» </w:t>
      </w:r>
      <w:r w:rsidRPr="00A1798A">
        <w:rPr>
          <w:szCs w:val="28"/>
          <w:lang w:eastAsia="ru-RU"/>
        </w:rPr>
        <w:t xml:space="preserve">с учетом указанных в представлении замечаний. </w:t>
      </w:r>
      <w:r w:rsidR="00E25CB5">
        <w:rPr>
          <w:szCs w:val="28"/>
          <w:lang w:eastAsia="ru-RU"/>
        </w:rPr>
        <w:t>В настоящее время п</w:t>
      </w:r>
      <w:r w:rsidRPr="00A1798A">
        <w:rPr>
          <w:szCs w:val="28"/>
          <w:lang w:eastAsia="ru-RU"/>
        </w:rPr>
        <w:t>роекты нормативных актов проходят согласование в установленном порядке. После утверждения соответствующие нормативные акты будут направлены в счетную палату Тульской области.</w:t>
      </w:r>
    </w:p>
    <w:p w:rsidR="00E15AE9" w:rsidRPr="00E15AE9" w:rsidRDefault="00E15AE9" w:rsidP="00D53EE9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outlineLvl w:val="2"/>
        <w:rPr>
          <w:szCs w:val="28"/>
          <w:lang w:eastAsia="ru-RU"/>
        </w:rPr>
      </w:pPr>
      <w:r w:rsidRPr="00E15AE9">
        <w:rPr>
          <w:szCs w:val="28"/>
          <w:lang w:eastAsia="ru-RU"/>
        </w:rPr>
        <w:t xml:space="preserve">Разработан </w:t>
      </w:r>
      <w:r w:rsidR="00DB4341">
        <w:rPr>
          <w:szCs w:val="28"/>
          <w:lang w:eastAsia="ru-RU"/>
        </w:rPr>
        <w:t xml:space="preserve">и утвержден </w:t>
      </w:r>
      <w:r w:rsidRPr="00E15AE9">
        <w:rPr>
          <w:szCs w:val="28"/>
          <w:lang w:eastAsia="ru-RU"/>
        </w:rPr>
        <w:t>план мероприятий по выявлению нежилых помещений, принадлежащих на праве собственности</w:t>
      </w:r>
      <w:r w:rsidR="00040C9F">
        <w:rPr>
          <w:szCs w:val="28"/>
          <w:lang w:eastAsia="ru-RU"/>
        </w:rPr>
        <w:t xml:space="preserve"> юридическим и физическим лицам.</w:t>
      </w:r>
    </w:p>
    <w:p w:rsidR="00E15AE9" w:rsidRPr="00E15AE9" w:rsidRDefault="003F3104" w:rsidP="00D53EE9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outlineLvl w:val="2"/>
        <w:rPr>
          <w:spacing w:val="-10"/>
          <w:kern w:val="28"/>
          <w:szCs w:val="28"/>
        </w:rPr>
      </w:pPr>
      <w:r>
        <w:rPr>
          <w:szCs w:val="28"/>
          <w:lang w:eastAsia="ru-RU"/>
        </w:rPr>
        <w:t>Согласно п</w:t>
      </w:r>
      <w:r w:rsidR="00E15AE9" w:rsidRPr="00E15AE9">
        <w:rPr>
          <w:szCs w:val="28"/>
          <w:lang w:eastAsia="ru-RU"/>
        </w:rPr>
        <w:t>редставлен</w:t>
      </w:r>
      <w:r>
        <w:rPr>
          <w:szCs w:val="28"/>
          <w:lang w:eastAsia="ru-RU"/>
        </w:rPr>
        <w:t>ному</w:t>
      </w:r>
      <w:r w:rsidR="00E15AE9" w:rsidRPr="00E15AE9">
        <w:rPr>
          <w:szCs w:val="28"/>
          <w:lang w:eastAsia="ru-RU"/>
        </w:rPr>
        <w:t xml:space="preserve"> отчет</w:t>
      </w:r>
      <w:r>
        <w:rPr>
          <w:szCs w:val="28"/>
          <w:lang w:eastAsia="ru-RU"/>
        </w:rPr>
        <w:t>у</w:t>
      </w:r>
      <w:r w:rsidR="00E15AE9" w:rsidRPr="00E15AE9">
        <w:rPr>
          <w:szCs w:val="28"/>
          <w:lang w:eastAsia="ru-RU"/>
        </w:rPr>
        <w:t xml:space="preserve"> </w:t>
      </w:r>
      <w:r w:rsidR="002C453E">
        <w:rPr>
          <w:szCs w:val="28"/>
          <w:lang w:eastAsia="ru-RU"/>
        </w:rPr>
        <w:t xml:space="preserve">Фонда </w:t>
      </w:r>
      <w:r w:rsidR="00E15AE9" w:rsidRPr="00E15AE9">
        <w:rPr>
          <w:szCs w:val="28"/>
          <w:lang w:eastAsia="ru-RU"/>
        </w:rPr>
        <w:t>по исполнению плана мероприятий по выявлению нежилых помещений, принадлежащих на праве собственности юридическим и физическим лицам</w:t>
      </w:r>
      <w:r>
        <w:rPr>
          <w:szCs w:val="28"/>
          <w:lang w:eastAsia="ru-RU"/>
        </w:rPr>
        <w:t xml:space="preserve">, </w:t>
      </w:r>
      <w:r w:rsidR="00E15AE9" w:rsidRPr="00E15AE9">
        <w:rPr>
          <w:szCs w:val="28"/>
          <w:lang w:eastAsia="ru-RU"/>
        </w:rPr>
        <w:t xml:space="preserve">по состоянию на 15.06.2022 общая сумма начисленных взносов на капитальный ремонт по выявленным </w:t>
      </w:r>
      <w:r w:rsidR="00E15AE9" w:rsidRPr="00E15AE9">
        <w:rPr>
          <w:szCs w:val="28"/>
          <w:lang w:eastAsia="ru-RU"/>
        </w:rPr>
        <w:lastRenderedPageBreak/>
        <w:t xml:space="preserve">нежилым помещениям </w:t>
      </w:r>
      <w:r w:rsidR="00E15AE9" w:rsidRPr="00E15AE9">
        <w:rPr>
          <w:sz w:val="20"/>
          <w:szCs w:val="20"/>
          <w:lang w:eastAsia="ru-RU"/>
        </w:rPr>
        <w:t>(за период с 10.09.2021 по 15.06.2022)</w:t>
      </w:r>
      <w:r w:rsidR="00E15AE9" w:rsidRPr="00E15AE9">
        <w:rPr>
          <w:sz w:val="32"/>
          <w:szCs w:val="28"/>
          <w:lang w:eastAsia="ru-RU"/>
        </w:rPr>
        <w:t xml:space="preserve"> </w:t>
      </w:r>
      <w:r w:rsidR="00E15AE9">
        <w:rPr>
          <w:szCs w:val="28"/>
          <w:lang w:eastAsia="ru-RU"/>
        </w:rPr>
        <w:t>составила 22 </w:t>
      </w:r>
      <w:r w:rsidR="00E15AE9" w:rsidRPr="00E15AE9">
        <w:rPr>
          <w:szCs w:val="28"/>
          <w:lang w:eastAsia="ru-RU"/>
        </w:rPr>
        <w:t>170,0 тыс. рублей</w:t>
      </w:r>
      <w:r w:rsidR="00040C9F">
        <w:rPr>
          <w:szCs w:val="28"/>
          <w:lang w:eastAsia="ru-RU"/>
        </w:rPr>
        <w:t>.</w:t>
      </w:r>
    </w:p>
    <w:p w:rsidR="00DC304B" w:rsidRDefault="00380DE6" w:rsidP="00D53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0DE6">
        <w:rPr>
          <w:rFonts w:ascii="Times New Roman" w:hAnsi="Times New Roman" w:cs="Times New Roman"/>
          <w:sz w:val="28"/>
          <w:szCs w:val="28"/>
          <w:lang w:bidi="ru-RU"/>
        </w:rPr>
        <w:t>Проведено совещание с начальниками отдел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в функции которых входит контроль за исполнением заключенных контрактов и договоров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по вопрос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>воевременн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</w:t>
      </w:r>
      <w:r w:rsidR="00643971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380D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документов по исполнению</w:t>
      </w:r>
      <w:r w:rsidR="003F3104">
        <w:rPr>
          <w:rFonts w:ascii="Times New Roman" w:hAnsi="Times New Roman" w:cs="Times New Roman"/>
          <w:sz w:val="28"/>
          <w:szCs w:val="28"/>
          <w:lang w:bidi="ru-RU"/>
        </w:rPr>
        <w:t xml:space="preserve"> контрактов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F230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304B" w:rsidRPr="00DC304B">
        <w:rPr>
          <w:rFonts w:ascii="Times New Roman" w:hAnsi="Times New Roman" w:cs="Times New Roman"/>
          <w:sz w:val="28"/>
          <w:szCs w:val="28"/>
          <w:lang w:bidi="ru-RU"/>
        </w:rPr>
        <w:t xml:space="preserve">Принято решение об усилении контроля за соблюдением сроков предоставления документов 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об исполнении</w:t>
      </w:r>
      <w:r w:rsidR="00DC304B" w:rsidRPr="00DC30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304B">
        <w:rPr>
          <w:rFonts w:ascii="Times New Roman" w:hAnsi="Times New Roman" w:cs="Times New Roman"/>
          <w:sz w:val="28"/>
          <w:szCs w:val="28"/>
          <w:lang w:bidi="ru-RU"/>
        </w:rPr>
        <w:t>контрактов</w:t>
      </w:r>
      <w:r w:rsidR="00DC304B" w:rsidRPr="00DC304B">
        <w:rPr>
          <w:rFonts w:ascii="Times New Roman" w:hAnsi="Times New Roman" w:cs="Times New Roman"/>
          <w:sz w:val="28"/>
          <w:szCs w:val="28"/>
          <w:lang w:bidi="ru-RU"/>
        </w:rPr>
        <w:t xml:space="preserve"> для размещения информации в ЕИС и своевременного отражения в бухгалтерском учете.</w:t>
      </w:r>
    </w:p>
    <w:p w:rsidR="00040C9F" w:rsidRPr="00040C9F" w:rsidRDefault="00040C9F" w:rsidP="00D53EE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040C9F">
        <w:rPr>
          <w:rFonts w:ascii="Times New Roman" w:hAnsi="Times New Roman" w:cs="Times New Roman"/>
          <w:b/>
          <w:i/>
          <w:sz w:val="28"/>
          <w:szCs w:val="28"/>
          <w:lang w:bidi="ru-RU"/>
        </w:rPr>
        <w:t>Фондом:</w:t>
      </w:r>
    </w:p>
    <w:p w:rsidR="002C453E" w:rsidRDefault="002C453E" w:rsidP="00D53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Фондом продолжается работа по выявлению </w:t>
      </w:r>
      <w:r w:rsidRPr="002C453E">
        <w:rPr>
          <w:rFonts w:ascii="Times New Roman" w:hAnsi="Times New Roman" w:cs="Times New Roman"/>
          <w:sz w:val="28"/>
          <w:szCs w:val="28"/>
          <w:lang w:bidi="ru-RU"/>
        </w:rPr>
        <w:t>нежилых помещений, принадлежащих на праве собственности юридическим и физическим лицам.</w:t>
      </w:r>
    </w:p>
    <w:p w:rsidR="002C453E" w:rsidRDefault="00040C9F" w:rsidP="00D53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Сотрудникам Фонда указ</w:t>
      </w:r>
      <w:r w:rsidR="002C453E">
        <w:rPr>
          <w:rFonts w:ascii="Times New Roman" w:hAnsi="Times New Roman" w:cs="Times New Roman"/>
          <w:sz w:val="28"/>
          <w:szCs w:val="28"/>
          <w:lang w:bidi="ru-RU"/>
        </w:rPr>
        <w:t>ано на необходимость соблюдения</w:t>
      </w:r>
      <w:r w:rsidR="002C453E" w:rsidRPr="002C453E">
        <w:rPr>
          <w:rFonts w:ascii="Times New Roman" w:hAnsi="Times New Roman" w:cs="Times New Roman"/>
          <w:sz w:val="28"/>
          <w:szCs w:val="28"/>
          <w:lang w:bidi="ru-RU"/>
        </w:rPr>
        <w:t xml:space="preserve"> требований</w:t>
      </w:r>
      <w:r w:rsidR="002C453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040C9F" w:rsidRDefault="002C453E" w:rsidP="00D53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453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25CB5">
        <w:rPr>
          <w:rFonts w:ascii="Times New Roman" w:hAnsi="Times New Roman" w:cs="Times New Roman"/>
          <w:sz w:val="28"/>
          <w:szCs w:val="28"/>
          <w:lang w:bidi="ru-RU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040C9F" w:rsidRPr="002C453E">
        <w:rPr>
          <w:rFonts w:ascii="Times New Roman" w:hAnsi="Times New Roman" w:cs="Times New Roman"/>
          <w:sz w:val="28"/>
          <w:szCs w:val="28"/>
          <w:lang w:bidi="ru-RU"/>
        </w:rPr>
        <w:t>орядк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040C9F" w:rsidRPr="002C453E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осуществления закупок товаров, работ, услуг в целях выполнения функций </w:t>
      </w:r>
      <w:r w:rsidR="00E25CB5">
        <w:rPr>
          <w:rFonts w:ascii="Times New Roman" w:hAnsi="Times New Roman" w:cs="Times New Roman"/>
          <w:sz w:val="28"/>
          <w:szCs w:val="28"/>
          <w:lang w:bidi="ru-RU"/>
        </w:rPr>
        <w:t>Фонда</w:t>
      </w:r>
      <w:r w:rsidR="00040C9F" w:rsidRPr="002C453E">
        <w:rPr>
          <w:rFonts w:ascii="Times New Roman" w:hAnsi="Times New Roman" w:cs="Times New Roman"/>
          <w:sz w:val="28"/>
          <w:szCs w:val="28"/>
          <w:lang w:bidi="ru-RU"/>
        </w:rPr>
        <w:t>, направленн</w:t>
      </w:r>
      <w:r w:rsidR="00E25CB5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="00040C9F" w:rsidRPr="002C453E">
        <w:rPr>
          <w:rFonts w:ascii="Times New Roman" w:hAnsi="Times New Roman" w:cs="Times New Roman"/>
          <w:sz w:val="28"/>
          <w:szCs w:val="28"/>
          <w:lang w:bidi="ru-RU"/>
        </w:rPr>
        <w:t xml:space="preserve">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C453E" w:rsidRDefault="002C453E" w:rsidP="002C45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действующего законодательства о</w:t>
      </w:r>
      <w:r w:rsidRPr="00763274">
        <w:rPr>
          <w:rFonts w:ascii="Times New Roman" w:hAnsi="Times New Roman" w:cs="Times New Roman"/>
          <w:sz w:val="28"/>
          <w:szCs w:val="28"/>
          <w:lang w:bidi="ru-RU"/>
        </w:rPr>
        <w:t xml:space="preserve"> бухгалтерском учете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453E" w:rsidRPr="002C453E" w:rsidRDefault="002C453E" w:rsidP="00D53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3274">
        <w:rPr>
          <w:rFonts w:ascii="Times New Roman" w:hAnsi="Times New Roman" w:cs="Times New Roman"/>
          <w:sz w:val="28"/>
          <w:szCs w:val="28"/>
          <w:lang w:bidi="ru-RU"/>
        </w:rPr>
        <w:t>В адрес ГУКС «ТулоблУКС» и МУ «УКС г. Тулы» направлены информационные письма о необходимости усиления контроля за качеством оказываемых услуг по осуществлению строительного контроля.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4792A" w:rsidRDefault="0074792A" w:rsidP="00D53EE9">
      <w:pPr>
        <w:pStyle w:val="a4"/>
        <w:ind w:left="0" w:firstLine="709"/>
        <w:jc w:val="both"/>
        <w:rPr>
          <w:szCs w:val="28"/>
        </w:rPr>
      </w:pPr>
    </w:p>
    <w:p w:rsidR="00ED6DDA" w:rsidRDefault="005A343E" w:rsidP="00D53EE9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74792A">
        <w:rPr>
          <w:szCs w:val="28"/>
        </w:rPr>
        <w:t>я</w:t>
      </w:r>
      <w:r w:rsidRPr="00A51A64">
        <w:rPr>
          <w:szCs w:val="28"/>
        </w:rPr>
        <w:t xml:space="preserve"> </w:t>
      </w:r>
      <w:bookmarkStart w:id="0" w:name="_GoBack"/>
      <w:r w:rsidR="00DF7C76" w:rsidRPr="00E25CB5">
        <w:rPr>
          <w:szCs w:val="28"/>
        </w:rPr>
        <w:t>(</w:t>
      </w:r>
      <w:r w:rsidR="00B67D1B" w:rsidRPr="00E25CB5">
        <w:rPr>
          <w:szCs w:val="28"/>
        </w:rPr>
        <w:t>в адрес</w:t>
      </w:r>
      <w:r w:rsidR="007A5355" w:rsidRPr="00E25CB5">
        <w:rPr>
          <w:szCs w:val="28"/>
        </w:rPr>
        <w:t>:</w:t>
      </w:r>
      <w:r w:rsidR="00B67D1B" w:rsidRPr="00E25CB5">
        <w:rPr>
          <w:szCs w:val="28"/>
        </w:rPr>
        <w:t xml:space="preserve"> </w:t>
      </w:r>
      <w:r w:rsidR="007A5355" w:rsidRPr="00E25CB5">
        <w:rPr>
          <w:rFonts w:eastAsia="Calibri"/>
          <w:color w:val="000000" w:themeColor="text1"/>
          <w:szCs w:val="28"/>
        </w:rPr>
        <w:t>Министерства</w:t>
      </w:r>
      <w:r w:rsidR="00334687" w:rsidRPr="00E25CB5">
        <w:rPr>
          <w:rFonts w:eastAsia="Calibri"/>
          <w:color w:val="000000" w:themeColor="text1"/>
          <w:szCs w:val="28"/>
        </w:rPr>
        <w:t xml:space="preserve"> </w:t>
      </w:r>
      <w:r w:rsidR="00E8551A" w:rsidRPr="00E25CB5">
        <w:rPr>
          <w:rFonts w:eastAsia="Calibri"/>
          <w:color w:val="000000" w:themeColor="text1"/>
          <w:szCs w:val="28"/>
        </w:rPr>
        <w:t>–</w:t>
      </w:r>
      <w:r w:rsidR="00334687" w:rsidRPr="00E25CB5">
        <w:rPr>
          <w:rFonts w:eastAsia="Calibri"/>
          <w:color w:val="000000" w:themeColor="text1"/>
          <w:szCs w:val="28"/>
        </w:rPr>
        <w:t xml:space="preserve"> </w:t>
      </w:r>
      <w:r w:rsidR="00334687" w:rsidRPr="00E25CB5">
        <w:rPr>
          <w:spacing w:val="-10"/>
          <w:kern w:val="28"/>
          <w:szCs w:val="28"/>
        </w:rPr>
        <w:t xml:space="preserve">от </w:t>
      </w:r>
      <w:r w:rsidR="007A5355" w:rsidRPr="00E25CB5">
        <w:rPr>
          <w:spacing w:val="-10"/>
          <w:kern w:val="28"/>
          <w:szCs w:val="28"/>
        </w:rPr>
        <w:t>10.09.2021 №01-04/17, Фонда – от 10.09.2021 №01-04/18</w:t>
      </w:r>
      <w:r w:rsidR="005974D2" w:rsidRPr="00E25CB5">
        <w:rPr>
          <w:spacing w:val="-10"/>
          <w:kern w:val="28"/>
          <w:szCs w:val="28"/>
        </w:rPr>
        <w:t>)</w:t>
      </w:r>
      <w:r w:rsidR="00DF7C76" w:rsidRPr="00A51A64">
        <w:rPr>
          <w:szCs w:val="28"/>
        </w:rPr>
        <w:t xml:space="preserve"> </w:t>
      </w:r>
      <w:bookmarkEnd w:id="0"/>
      <w:r w:rsidR="005974D2" w:rsidRPr="00A51A64">
        <w:rPr>
          <w:szCs w:val="28"/>
        </w:rPr>
        <w:t>полностью снят</w:t>
      </w:r>
      <w:r w:rsidR="007A5355">
        <w:rPr>
          <w:szCs w:val="28"/>
        </w:rPr>
        <w:t>ы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                  </w:t>
      </w:r>
      <w:r w:rsidR="000C29A3" w:rsidRPr="00797EB3">
        <w:rPr>
          <w:b/>
          <w:szCs w:val="28"/>
        </w:rPr>
        <w:t xml:space="preserve">               </w:t>
      </w:r>
      <w:r w:rsidRPr="00797EB3">
        <w:rPr>
          <w:b/>
          <w:szCs w:val="28"/>
        </w:rPr>
        <w:t xml:space="preserve">                               </w:t>
      </w:r>
      <w:r w:rsidR="0046037F" w:rsidRPr="00797EB3">
        <w:rPr>
          <w:b/>
          <w:szCs w:val="28"/>
        </w:rPr>
        <w:t xml:space="preserve">     Т.А. Сергеева</w:t>
      </w:r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42" w:rsidRDefault="00AB7142" w:rsidP="000A399B">
      <w:r>
        <w:separator/>
      </w:r>
    </w:p>
  </w:endnote>
  <w:endnote w:type="continuationSeparator" w:id="0">
    <w:p w:rsidR="00AB7142" w:rsidRDefault="00AB7142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42" w:rsidRDefault="00AB7142" w:rsidP="000A399B">
      <w:r>
        <w:separator/>
      </w:r>
    </w:p>
  </w:footnote>
  <w:footnote w:type="continuationSeparator" w:id="0">
    <w:p w:rsidR="00AB7142" w:rsidRDefault="00AB7142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B5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0C9F"/>
    <w:rsid w:val="00042666"/>
    <w:rsid w:val="00047E45"/>
    <w:rsid w:val="00067F5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6659D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453E"/>
    <w:rsid w:val="002C5E1F"/>
    <w:rsid w:val="002E6E03"/>
    <w:rsid w:val="002F1AD7"/>
    <w:rsid w:val="002F2A46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C5D60"/>
    <w:rsid w:val="003E3E1D"/>
    <w:rsid w:val="003F3104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ED6"/>
    <w:rsid w:val="006743DB"/>
    <w:rsid w:val="006E5D54"/>
    <w:rsid w:val="006E65A7"/>
    <w:rsid w:val="006F140C"/>
    <w:rsid w:val="006F1CC9"/>
    <w:rsid w:val="00722DCC"/>
    <w:rsid w:val="007263CC"/>
    <w:rsid w:val="0073033C"/>
    <w:rsid w:val="00740C9A"/>
    <w:rsid w:val="0074792A"/>
    <w:rsid w:val="007525D9"/>
    <w:rsid w:val="00763274"/>
    <w:rsid w:val="007665BA"/>
    <w:rsid w:val="00775954"/>
    <w:rsid w:val="0079329D"/>
    <w:rsid w:val="00797EB3"/>
    <w:rsid w:val="007A0AE3"/>
    <w:rsid w:val="007A5355"/>
    <w:rsid w:val="007C3130"/>
    <w:rsid w:val="007C5BED"/>
    <w:rsid w:val="007D122D"/>
    <w:rsid w:val="007D32F1"/>
    <w:rsid w:val="007E2982"/>
    <w:rsid w:val="007E74B1"/>
    <w:rsid w:val="007F69E6"/>
    <w:rsid w:val="00807452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7507B"/>
    <w:rsid w:val="00985EB0"/>
    <w:rsid w:val="009868DE"/>
    <w:rsid w:val="00992305"/>
    <w:rsid w:val="009942FF"/>
    <w:rsid w:val="009A68B6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1798A"/>
    <w:rsid w:val="00A22C8F"/>
    <w:rsid w:val="00A41893"/>
    <w:rsid w:val="00A502C3"/>
    <w:rsid w:val="00A51A64"/>
    <w:rsid w:val="00A825BB"/>
    <w:rsid w:val="00AA6CDF"/>
    <w:rsid w:val="00AB7142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3EE9"/>
    <w:rsid w:val="00D55912"/>
    <w:rsid w:val="00D97230"/>
    <w:rsid w:val="00DB2B2D"/>
    <w:rsid w:val="00DB3D15"/>
    <w:rsid w:val="00DB4341"/>
    <w:rsid w:val="00DB6F82"/>
    <w:rsid w:val="00DB775D"/>
    <w:rsid w:val="00DC304B"/>
    <w:rsid w:val="00DC6734"/>
    <w:rsid w:val="00DD4016"/>
    <w:rsid w:val="00DE4714"/>
    <w:rsid w:val="00DF7C76"/>
    <w:rsid w:val="00E15AE9"/>
    <w:rsid w:val="00E25CB5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27C1F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C99-5E34-4675-9BC2-40208FEE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Храпаль Людмила Викторовна</cp:lastModifiedBy>
  <cp:revision>17</cp:revision>
  <cp:lastPrinted>2021-12-27T08:20:00Z</cp:lastPrinted>
  <dcterms:created xsi:type="dcterms:W3CDTF">2022-07-19T11:23:00Z</dcterms:created>
  <dcterms:modified xsi:type="dcterms:W3CDTF">2022-07-27T08:10:00Z</dcterms:modified>
</cp:coreProperties>
</file>