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6C0" w:rsidRPr="00FB76C0" w:rsidRDefault="005A343E" w:rsidP="00FB76C0">
      <w:pPr>
        <w:autoSpaceDE w:val="0"/>
        <w:autoSpaceDN w:val="0"/>
        <w:adjustRightInd w:val="0"/>
        <w:jc w:val="center"/>
        <w:rPr>
          <w:b/>
          <w:bCs/>
          <w:i/>
          <w:szCs w:val="28"/>
        </w:rPr>
      </w:pPr>
      <w:r w:rsidRPr="00FB76C0">
        <w:rPr>
          <w:b/>
          <w:i/>
        </w:rPr>
        <w:t>Информация об исполнении представлени</w:t>
      </w:r>
      <w:r w:rsidR="00007A57" w:rsidRPr="00FB76C0">
        <w:rPr>
          <w:b/>
          <w:i/>
        </w:rPr>
        <w:t>я</w:t>
      </w:r>
      <w:r w:rsidR="00C65DC4" w:rsidRPr="00FB76C0">
        <w:rPr>
          <w:b/>
          <w:i/>
        </w:rPr>
        <w:t xml:space="preserve"> </w:t>
      </w:r>
      <w:r w:rsidRPr="00FB76C0">
        <w:rPr>
          <w:b/>
          <w:i/>
        </w:rPr>
        <w:t>по итогам проведения контрольного мероприятия</w:t>
      </w:r>
      <w:r w:rsidR="00A22C8F" w:rsidRPr="00FB76C0">
        <w:rPr>
          <w:rFonts w:eastAsiaTheme="minorHAnsi"/>
          <w:i/>
          <w:szCs w:val="28"/>
        </w:rPr>
        <w:t xml:space="preserve"> </w:t>
      </w:r>
      <w:r w:rsidR="001C264A" w:rsidRPr="001C264A">
        <w:rPr>
          <w:b/>
          <w:bCs/>
          <w:i/>
          <w:szCs w:val="28"/>
        </w:rPr>
        <w:t>«Проверка отдельных вопросов финансово-хозяйственной деятельности ГУ ТО «Тулаавтодор» за 2020 год»</w:t>
      </w:r>
    </w:p>
    <w:p w:rsidR="00007A57" w:rsidRDefault="00007A57" w:rsidP="00007A57">
      <w:pPr>
        <w:jc w:val="center"/>
      </w:pPr>
    </w:p>
    <w:p w:rsidR="00127080" w:rsidRPr="00175BBB" w:rsidRDefault="005A343E" w:rsidP="00007A57">
      <w:pPr>
        <w:ind w:firstLine="708"/>
        <w:jc w:val="both"/>
        <w:rPr>
          <w:szCs w:val="28"/>
          <w:lang w:eastAsia="ru-RU"/>
        </w:rPr>
      </w:pPr>
      <w:r>
        <w:t>Исполнен</w:t>
      </w:r>
      <w:r w:rsidR="00007A57">
        <w:t>о</w:t>
      </w:r>
      <w:r>
        <w:t xml:space="preserve"> представлени</w:t>
      </w:r>
      <w:r w:rsidR="00007A57">
        <w:t>е</w:t>
      </w:r>
      <w:r>
        <w:t>, направленн</w:t>
      </w:r>
      <w:r w:rsidR="00007A57">
        <w:t>ое</w:t>
      </w:r>
      <w:r w:rsidR="00175BBB">
        <w:t xml:space="preserve"> в адрес</w:t>
      </w:r>
      <w:r w:rsidR="002C3F7E" w:rsidRPr="002C3F7E">
        <w:rPr>
          <w:color w:val="000000" w:themeColor="text1"/>
          <w:szCs w:val="28"/>
        </w:rPr>
        <w:t xml:space="preserve"> </w:t>
      </w:r>
      <w:r w:rsidR="00FB76C0" w:rsidRPr="00FB76C0">
        <w:rPr>
          <w:szCs w:val="28"/>
          <w:lang w:eastAsia="ru-RU"/>
        </w:rPr>
        <w:t>государственно</w:t>
      </w:r>
      <w:r w:rsidR="00FB76C0">
        <w:rPr>
          <w:szCs w:val="28"/>
          <w:lang w:eastAsia="ru-RU"/>
        </w:rPr>
        <w:t>го</w:t>
      </w:r>
      <w:r w:rsidR="00FB76C0" w:rsidRPr="00FB76C0">
        <w:rPr>
          <w:szCs w:val="28"/>
          <w:lang w:eastAsia="ru-RU"/>
        </w:rPr>
        <w:t xml:space="preserve"> учреждени</w:t>
      </w:r>
      <w:r w:rsidR="00FB76C0">
        <w:rPr>
          <w:szCs w:val="28"/>
          <w:lang w:eastAsia="ru-RU"/>
        </w:rPr>
        <w:t>я</w:t>
      </w:r>
      <w:r w:rsidR="001C264A">
        <w:rPr>
          <w:szCs w:val="28"/>
          <w:lang w:eastAsia="ru-RU"/>
        </w:rPr>
        <w:t xml:space="preserve"> Тульской области</w:t>
      </w:r>
      <w:r w:rsidR="00FB76C0" w:rsidRPr="00FB76C0">
        <w:rPr>
          <w:szCs w:val="28"/>
          <w:lang w:eastAsia="ru-RU"/>
        </w:rPr>
        <w:t xml:space="preserve"> «</w:t>
      </w:r>
      <w:r w:rsidR="001C264A">
        <w:rPr>
          <w:szCs w:val="28"/>
          <w:lang w:eastAsia="ru-RU"/>
        </w:rPr>
        <w:t>Тулаавтодор</w:t>
      </w:r>
      <w:r w:rsidR="00FB76C0" w:rsidRPr="00FB76C0">
        <w:rPr>
          <w:szCs w:val="28"/>
          <w:lang w:eastAsia="ru-RU"/>
        </w:rPr>
        <w:t xml:space="preserve">» </w:t>
      </w:r>
      <w:r w:rsidR="00127080">
        <w:rPr>
          <w:szCs w:val="28"/>
          <w:lang w:eastAsia="ru-RU"/>
        </w:rPr>
        <w:t>(</w:t>
      </w:r>
      <w:r w:rsidR="00007A57">
        <w:rPr>
          <w:szCs w:val="28"/>
          <w:lang w:eastAsia="ru-RU"/>
        </w:rPr>
        <w:t>далее</w:t>
      </w:r>
      <w:r w:rsidR="001C264A">
        <w:rPr>
          <w:szCs w:val="28"/>
          <w:lang w:eastAsia="ru-RU"/>
        </w:rPr>
        <w:t xml:space="preserve"> – ГУ </w:t>
      </w:r>
      <w:r w:rsidR="004E46B4">
        <w:rPr>
          <w:szCs w:val="28"/>
          <w:lang w:eastAsia="ru-RU"/>
        </w:rPr>
        <w:t xml:space="preserve">ТО </w:t>
      </w:r>
      <w:r w:rsidR="001C264A">
        <w:rPr>
          <w:szCs w:val="28"/>
          <w:lang w:eastAsia="ru-RU"/>
        </w:rPr>
        <w:t>«Тулаавтодор»</w:t>
      </w:r>
      <w:r w:rsidR="00647844">
        <w:rPr>
          <w:szCs w:val="28"/>
          <w:lang w:eastAsia="ru-RU"/>
        </w:rPr>
        <w:t>, Учреждение</w:t>
      </w:r>
      <w:r w:rsidR="00FB76C0">
        <w:rPr>
          <w:szCs w:val="28"/>
          <w:lang w:eastAsia="ru-RU"/>
        </w:rPr>
        <w:t>)</w:t>
      </w:r>
      <w:r w:rsidR="00007A57">
        <w:rPr>
          <w:szCs w:val="28"/>
          <w:lang w:eastAsia="ru-RU"/>
        </w:rPr>
        <w:t>.</w:t>
      </w:r>
    </w:p>
    <w:p w:rsidR="00FB76C0" w:rsidRDefault="005A343E" w:rsidP="00380DE6">
      <w:pPr>
        <w:pStyle w:val="a7"/>
        <w:widowControl w:val="0"/>
        <w:spacing w:line="240" w:lineRule="auto"/>
        <w:jc w:val="both"/>
        <w:rPr>
          <w:szCs w:val="28"/>
        </w:rPr>
      </w:pPr>
      <w:r w:rsidRPr="0026527D">
        <w:rPr>
          <w:szCs w:val="28"/>
        </w:rPr>
        <w:t>Контрольное мероприятие</w:t>
      </w:r>
      <w:r w:rsidR="00FB76C0">
        <w:rPr>
          <w:szCs w:val="28"/>
        </w:rPr>
        <w:t xml:space="preserve"> </w:t>
      </w:r>
      <w:r w:rsidR="00FB76C0" w:rsidRPr="00FB76C0">
        <w:rPr>
          <w:szCs w:val="28"/>
        </w:rPr>
        <w:t>«</w:t>
      </w:r>
      <w:r w:rsidR="001C264A" w:rsidRPr="001C264A">
        <w:rPr>
          <w:szCs w:val="28"/>
        </w:rPr>
        <w:t>Проверка отдельных вопросов финансово-хозяйственной деятельности ГУ ТО «Тулаавтодор» за 2020 год</w:t>
      </w:r>
      <w:r w:rsidR="00FB76C0" w:rsidRPr="00FB76C0">
        <w:rPr>
          <w:szCs w:val="28"/>
        </w:rPr>
        <w:t>»</w:t>
      </w:r>
      <w:r w:rsidRPr="0026527D">
        <w:rPr>
          <w:szCs w:val="28"/>
        </w:rPr>
        <w:t xml:space="preserve"> </w:t>
      </w:r>
      <w:r w:rsidR="00FB76C0">
        <w:rPr>
          <w:szCs w:val="28"/>
        </w:rPr>
        <w:t xml:space="preserve">проведено </w:t>
      </w:r>
      <w:r w:rsidR="00FB76C0" w:rsidRPr="00FB76C0">
        <w:rPr>
          <w:szCs w:val="28"/>
        </w:rPr>
        <w:t>счетной палат</w:t>
      </w:r>
      <w:r w:rsidR="00FB76C0">
        <w:rPr>
          <w:szCs w:val="28"/>
        </w:rPr>
        <w:t>ой</w:t>
      </w:r>
      <w:r w:rsidR="00FB76C0" w:rsidRPr="00FB76C0">
        <w:rPr>
          <w:szCs w:val="28"/>
        </w:rPr>
        <w:t xml:space="preserve"> Тульской области в период с </w:t>
      </w:r>
      <w:r w:rsidR="001C264A">
        <w:rPr>
          <w:szCs w:val="28"/>
        </w:rPr>
        <w:t xml:space="preserve">04.10.2021 г. по 11.11.2021 г. </w:t>
      </w:r>
      <w:r w:rsidR="00FB76C0">
        <w:rPr>
          <w:szCs w:val="28"/>
        </w:rPr>
        <w:t xml:space="preserve">в соответствии с </w:t>
      </w:r>
      <w:r w:rsidR="00FB76C0" w:rsidRPr="00FB76C0">
        <w:rPr>
          <w:szCs w:val="28"/>
        </w:rPr>
        <w:t>пунктом 4.</w:t>
      </w:r>
      <w:r w:rsidR="001C264A">
        <w:rPr>
          <w:szCs w:val="28"/>
        </w:rPr>
        <w:t>4</w:t>
      </w:r>
      <w:r w:rsidR="00FB76C0" w:rsidRPr="00FB76C0">
        <w:rPr>
          <w:szCs w:val="28"/>
        </w:rPr>
        <w:t xml:space="preserve">. плана работы на 2021 год. </w:t>
      </w:r>
    </w:p>
    <w:p w:rsidR="005A343E" w:rsidRDefault="005A343E" w:rsidP="00380DE6">
      <w:pPr>
        <w:ind w:firstLine="709"/>
        <w:jc w:val="both"/>
        <w:rPr>
          <w:b/>
          <w:szCs w:val="28"/>
        </w:rPr>
      </w:pPr>
      <w:r w:rsidRPr="005F3B90">
        <w:rPr>
          <w:b/>
          <w:szCs w:val="28"/>
        </w:rPr>
        <w:t>В целях исполнения представлени</w:t>
      </w:r>
      <w:r w:rsidR="00007A57">
        <w:rPr>
          <w:b/>
          <w:szCs w:val="28"/>
        </w:rPr>
        <w:t>я</w:t>
      </w:r>
      <w:r w:rsidRPr="005F3B90">
        <w:rPr>
          <w:b/>
          <w:szCs w:val="28"/>
        </w:rPr>
        <w:t xml:space="preserve"> </w:t>
      </w:r>
      <w:r w:rsidR="00647844">
        <w:rPr>
          <w:b/>
          <w:szCs w:val="28"/>
        </w:rPr>
        <w:t>Учреждением</w:t>
      </w:r>
      <w:r w:rsidR="00007A57">
        <w:rPr>
          <w:b/>
          <w:szCs w:val="28"/>
        </w:rPr>
        <w:t xml:space="preserve"> </w:t>
      </w:r>
      <w:r w:rsidRPr="005F3B90">
        <w:rPr>
          <w:b/>
          <w:szCs w:val="28"/>
        </w:rPr>
        <w:t>приняты следующие меры</w:t>
      </w:r>
      <w:r w:rsidR="00042666">
        <w:rPr>
          <w:b/>
          <w:szCs w:val="28"/>
        </w:rPr>
        <w:t>:</w:t>
      </w:r>
    </w:p>
    <w:p w:rsidR="00DC304B" w:rsidRDefault="00380DE6" w:rsidP="00380D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80DE6">
        <w:rPr>
          <w:rFonts w:ascii="Times New Roman" w:hAnsi="Times New Roman" w:cs="Times New Roman"/>
          <w:sz w:val="28"/>
          <w:szCs w:val="28"/>
          <w:lang w:bidi="ru-RU"/>
        </w:rPr>
        <w:t>Проведено совещание с начальниками отдел</w:t>
      </w:r>
      <w:r w:rsidR="00643971">
        <w:rPr>
          <w:rFonts w:ascii="Times New Roman" w:hAnsi="Times New Roman" w:cs="Times New Roman"/>
          <w:sz w:val="28"/>
          <w:szCs w:val="28"/>
          <w:lang w:bidi="ru-RU"/>
        </w:rPr>
        <w:t>ов</w:t>
      </w:r>
      <w:r w:rsidRPr="00380DE6">
        <w:rPr>
          <w:rFonts w:ascii="Times New Roman" w:hAnsi="Times New Roman" w:cs="Times New Roman"/>
          <w:sz w:val="28"/>
          <w:szCs w:val="28"/>
          <w:lang w:bidi="ru-RU"/>
        </w:rPr>
        <w:t xml:space="preserve"> учреждения</w:t>
      </w:r>
      <w:r w:rsidR="00643971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380DE6">
        <w:rPr>
          <w:rFonts w:ascii="Times New Roman" w:hAnsi="Times New Roman" w:cs="Times New Roman"/>
          <w:sz w:val="28"/>
          <w:szCs w:val="28"/>
          <w:lang w:bidi="ru-RU"/>
        </w:rPr>
        <w:t xml:space="preserve"> в функции которых входит контроль за исполнением заключенных контрактов и договоров</w:t>
      </w:r>
      <w:r w:rsidR="00643971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380D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43971">
        <w:rPr>
          <w:rFonts w:ascii="Times New Roman" w:hAnsi="Times New Roman" w:cs="Times New Roman"/>
          <w:sz w:val="28"/>
          <w:szCs w:val="28"/>
          <w:lang w:bidi="ru-RU"/>
        </w:rPr>
        <w:t>по вопрос</w:t>
      </w:r>
      <w:r w:rsidR="00DC304B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643971">
        <w:rPr>
          <w:rFonts w:ascii="Times New Roman" w:hAnsi="Times New Roman" w:cs="Times New Roman"/>
          <w:sz w:val="28"/>
          <w:szCs w:val="28"/>
          <w:lang w:bidi="ru-RU"/>
        </w:rPr>
        <w:t xml:space="preserve"> с</w:t>
      </w:r>
      <w:r w:rsidRPr="00380DE6">
        <w:rPr>
          <w:rFonts w:ascii="Times New Roman" w:hAnsi="Times New Roman" w:cs="Times New Roman"/>
          <w:sz w:val="28"/>
          <w:szCs w:val="28"/>
          <w:lang w:bidi="ru-RU"/>
        </w:rPr>
        <w:t>воевременн</w:t>
      </w:r>
      <w:r w:rsidR="00643971">
        <w:rPr>
          <w:rFonts w:ascii="Times New Roman" w:hAnsi="Times New Roman" w:cs="Times New Roman"/>
          <w:sz w:val="28"/>
          <w:szCs w:val="28"/>
          <w:lang w:bidi="ru-RU"/>
        </w:rPr>
        <w:t>ого</w:t>
      </w:r>
      <w:r w:rsidRPr="00380DE6">
        <w:rPr>
          <w:rFonts w:ascii="Times New Roman" w:hAnsi="Times New Roman" w:cs="Times New Roman"/>
          <w:sz w:val="28"/>
          <w:szCs w:val="28"/>
          <w:lang w:bidi="ru-RU"/>
        </w:rPr>
        <w:t xml:space="preserve"> предоставлени</w:t>
      </w:r>
      <w:r w:rsidR="00643971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Pr="00380D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C304B">
        <w:rPr>
          <w:rFonts w:ascii="Times New Roman" w:hAnsi="Times New Roman" w:cs="Times New Roman"/>
          <w:sz w:val="28"/>
          <w:szCs w:val="28"/>
          <w:lang w:bidi="ru-RU"/>
        </w:rPr>
        <w:t>документов по их исполнению.</w:t>
      </w:r>
      <w:r w:rsidR="00AF230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C304B" w:rsidRPr="00DC304B">
        <w:rPr>
          <w:rFonts w:ascii="Times New Roman" w:hAnsi="Times New Roman" w:cs="Times New Roman"/>
          <w:sz w:val="28"/>
          <w:szCs w:val="28"/>
          <w:lang w:bidi="ru-RU"/>
        </w:rPr>
        <w:t xml:space="preserve">Принято решение об усилении контроля за соблюдением сроков предоставления документов </w:t>
      </w:r>
      <w:r w:rsidR="00DC304B">
        <w:rPr>
          <w:rFonts w:ascii="Times New Roman" w:hAnsi="Times New Roman" w:cs="Times New Roman"/>
          <w:sz w:val="28"/>
          <w:szCs w:val="28"/>
          <w:lang w:bidi="ru-RU"/>
        </w:rPr>
        <w:t>об исполнении</w:t>
      </w:r>
      <w:r w:rsidR="00DC304B" w:rsidRPr="00DC304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C304B">
        <w:rPr>
          <w:rFonts w:ascii="Times New Roman" w:hAnsi="Times New Roman" w:cs="Times New Roman"/>
          <w:sz w:val="28"/>
          <w:szCs w:val="28"/>
          <w:lang w:bidi="ru-RU"/>
        </w:rPr>
        <w:t>контрактов</w:t>
      </w:r>
      <w:r w:rsidR="00DC304B" w:rsidRPr="00DC304B">
        <w:rPr>
          <w:rFonts w:ascii="Times New Roman" w:hAnsi="Times New Roman" w:cs="Times New Roman"/>
          <w:sz w:val="28"/>
          <w:szCs w:val="28"/>
          <w:lang w:bidi="ru-RU"/>
        </w:rPr>
        <w:t xml:space="preserve"> для размещения информации в ЕИС и своевременного отражения в бухгалтерском учете.</w:t>
      </w:r>
    </w:p>
    <w:p w:rsidR="00380DE6" w:rsidRPr="00380DE6" w:rsidRDefault="00380DE6" w:rsidP="00380D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80DE6">
        <w:rPr>
          <w:rFonts w:ascii="Times New Roman" w:hAnsi="Times New Roman" w:cs="Times New Roman"/>
          <w:sz w:val="28"/>
          <w:szCs w:val="28"/>
          <w:lang w:bidi="ru-RU"/>
        </w:rPr>
        <w:t>Учреждением учтено замечание счетной палаты по обеспечению ведения бухгалтерского учета асфальтогранулята в соответствии с действующим законодательством, в связи с чем отменен ранее действующий порядок учета, хранения и применения асфальтогранулята и совместно с министерством транспорта и дорожного хозяйства Тульской области разработан новый</w:t>
      </w:r>
      <w:r w:rsidRPr="00380DE6">
        <w:rPr>
          <w:rFonts w:ascii="Times New Roman" w:hAnsi="Times New Roman" w:cs="Times New Roman"/>
          <w:sz w:val="28"/>
          <w:szCs w:val="28"/>
        </w:rPr>
        <w:t xml:space="preserve"> </w:t>
      </w:r>
      <w:r w:rsidRPr="00380DE6">
        <w:rPr>
          <w:rFonts w:ascii="Times New Roman" w:hAnsi="Times New Roman" w:cs="Times New Roman"/>
          <w:sz w:val="28"/>
          <w:szCs w:val="28"/>
          <w:lang w:bidi="ru-RU"/>
        </w:rPr>
        <w:t>порядок, в котором учтены требования действующего законодательства по учету материальных запасов.</w:t>
      </w:r>
      <w:r w:rsidRPr="00380DE6">
        <w:t xml:space="preserve"> </w:t>
      </w:r>
      <w:r w:rsidRPr="00380DE6">
        <w:rPr>
          <w:rFonts w:ascii="Times New Roman" w:hAnsi="Times New Roman" w:cs="Times New Roman"/>
          <w:sz w:val="28"/>
          <w:szCs w:val="28"/>
          <w:lang w:bidi="ru-RU"/>
        </w:rPr>
        <w:t xml:space="preserve">После согласования с министерством транспорта и дорожного хозяйства Тульской области порядок учета асфальтогранулята будет предоставлен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в счетную палату </w:t>
      </w:r>
      <w:r w:rsidRPr="00380DE6">
        <w:rPr>
          <w:rFonts w:ascii="Times New Roman" w:hAnsi="Times New Roman" w:cs="Times New Roman"/>
          <w:sz w:val="28"/>
          <w:szCs w:val="28"/>
          <w:lang w:bidi="ru-RU"/>
        </w:rPr>
        <w:t>дополнительно.</w:t>
      </w:r>
    </w:p>
    <w:p w:rsidR="00380DE6" w:rsidRPr="00380DE6" w:rsidRDefault="00380DE6" w:rsidP="00380D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E6">
        <w:rPr>
          <w:rFonts w:ascii="Times New Roman" w:hAnsi="Times New Roman" w:cs="Times New Roman"/>
          <w:sz w:val="28"/>
          <w:szCs w:val="28"/>
        </w:rPr>
        <w:t>Виновные должностные лица привлечены к дисциплинарной ответственности.</w:t>
      </w:r>
    </w:p>
    <w:p w:rsidR="00ED6DDA" w:rsidRDefault="005A343E" w:rsidP="005A343E">
      <w:pPr>
        <w:pStyle w:val="a4"/>
        <w:ind w:left="0" w:firstLine="709"/>
        <w:jc w:val="both"/>
        <w:rPr>
          <w:szCs w:val="28"/>
        </w:rPr>
      </w:pPr>
      <w:r w:rsidRPr="00A51A64">
        <w:rPr>
          <w:szCs w:val="28"/>
        </w:rPr>
        <w:t>По результатам рассмотрения счетной палатой Тульской области представлени</w:t>
      </w:r>
      <w:r w:rsidR="005974D2" w:rsidRPr="00A51A64">
        <w:rPr>
          <w:szCs w:val="28"/>
        </w:rPr>
        <w:t>е</w:t>
      </w:r>
      <w:r w:rsidRPr="00A51A64">
        <w:rPr>
          <w:szCs w:val="28"/>
        </w:rPr>
        <w:t xml:space="preserve"> </w:t>
      </w:r>
      <w:r w:rsidR="00DF7C76" w:rsidRPr="00A51A64">
        <w:rPr>
          <w:szCs w:val="28"/>
        </w:rPr>
        <w:t>(</w:t>
      </w:r>
      <w:r w:rsidR="00B67D1B" w:rsidRPr="00A51A64">
        <w:rPr>
          <w:szCs w:val="28"/>
        </w:rPr>
        <w:t xml:space="preserve">в адрес </w:t>
      </w:r>
      <w:r w:rsidR="00AE4679" w:rsidRPr="00AE4679">
        <w:rPr>
          <w:rFonts w:eastAsia="Calibri"/>
          <w:color w:val="000000" w:themeColor="text1"/>
        </w:rPr>
        <w:t>ГУ ТО «Тулаавтодор»</w:t>
      </w:r>
      <w:r w:rsidR="00334687" w:rsidRPr="00A51A64">
        <w:rPr>
          <w:rFonts w:eastAsia="Calibri"/>
          <w:color w:val="000000" w:themeColor="text1"/>
        </w:rPr>
        <w:t xml:space="preserve"> </w:t>
      </w:r>
      <w:r w:rsidR="00E8551A" w:rsidRPr="00A51A64">
        <w:rPr>
          <w:rFonts w:eastAsia="Calibri"/>
          <w:color w:val="000000" w:themeColor="text1"/>
        </w:rPr>
        <w:t>–</w:t>
      </w:r>
      <w:r w:rsidR="00334687" w:rsidRPr="00A51A64">
        <w:rPr>
          <w:rFonts w:eastAsia="Calibri"/>
          <w:color w:val="000000" w:themeColor="text1"/>
        </w:rPr>
        <w:t xml:space="preserve"> </w:t>
      </w:r>
      <w:r w:rsidR="00334687" w:rsidRPr="00A51A64">
        <w:rPr>
          <w:spacing w:val="-10"/>
          <w:kern w:val="28"/>
        </w:rPr>
        <w:t xml:space="preserve">от </w:t>
      </w:r>
      <w:r w:rsidR="00AE4679">
        <w:rPr>
          <w:spacing w:val="-10"/>
          <w:kern w:val="28"/>
        </w:rPr>
        <w:t>26.11</w:t>
      </w:r>
      <w:r w:rsidR="00334687" w:rsidRPr="00A51A64">
        <w:rPr>
          <w:spacing w:val="-10"/>
          <w:kern w:val="28"/>
        </w:rPr>
        <w:t>.202</w:t>
      </w:r>
      <w:r w:rsidR="005974D2" w:rsidRPr="00A51A64">
        <w:rPr>
          <w:spacing w:val="-10"/>
          <w:kern w:val="28"/>
        </w:rPr>
        <w:t>1 № 01-04/</w:t>
      </w:r>
      <w:r w:rsidR="00AE4679">
        <w:rPr>
          <w:spacing w:val="-10"/>
          <w:kern w:val="28"/>
        </w:rPr>
        <w:t>24</w:t>
      </w:r>
      <w:r w:rsidR="005974D2" w:rsidRPr="00A51A64">
        <w:rPr>
          <w:spacing w:val="-10"/>
          <w:kern w:val="28"/>
        </w:rPr>
        <w:t>)</w:t>
      </w:r>
      <w:r w:rsidR="00DF7C76" w:rsidRPr="00A51A64">
        <w:rPr>
          <w:szCs w:val="28"/>
        </w:rPr>
        <w:t xml:space="preserve"> </w:t>
      </w:r>
      <w:r w:rsidR="005974D2" w:rsidRPr="00A51A64">
        <w:rPr>
          <w:szCs w:val="28"/>
        </w:rPr>
        <w:t>полностью снято</w:t>
      </w:r>
      <w:r w:rsidRPr="00A51A64">
        <w:rPr>
          <w:szCs w:val="28"/>
        </w:rPr>
        <w:t xml:space="preserve"> с контроля.</w:t>
      </w:r>
      <w:r w:rsidR="0000405E">
        <w:rPr>
          <w:szCs w:val="28"/>
        </w:rPr>
        <w:t xml:space="preserve"> </w:t>
      </w:r>
    </w:p>
    <w:p w:rsidR="00321D0C" w:rsidRDefault="00321D0C" w:rsidP="005A343E">
      <w:pPr>
        <w:pStyle w:val="a4"/>
        <w:ind w:left="0" w:firstLine="709"/>
        <w:jc w:val="both"/>
        <w:rPr>
          <w:szCs w:val="28"/>
        </w:rPr>
      </w:pPr>
    </w:p>
    <w:p w:rsidR="000C29A3" w:rsidRDefault="000C29A3" w:rsidP="000C29A3">
      <w:pPr>
        <w:jc w:val="both"/>
        <w:rPr>
          <w:szCs w:val="28"/>
        </w:rPr>
      </w:pPr>
    </w:p>
    <w:p w:rsidR="006E5D54" w:rsidRPr="00797EB3" w:rsidRDefault="005A343E" w:rsidP="000C29A3">
      <w:pPr>
        <w:jc w:val="both"/>
      </w:pPr>
      <w:r w:rsidRPr="00797EB3">
        <w:rPr>
          <w:b/>
          <w:szCs w:val="28"/>
        </w:rPr>
        <w:t xml:space="preserve">Аудитор                            </w:t>
      </w:r>
      <w:r w:rsidR="0046037F" w:rsidRPr="00797EB3">
        <w:rPr>
          <w:b/>
          <w:szCs w:val="28"/>
        </w:rPr>
        <w:t xml:space="preserve">     Т.А. Сергеева</w:t>
      </w:r>
      <w:r w:rsidR="00B26BB1">
        <w:rPr>
          <w:b/>
          <w:szCs w:val="28"/>
        </w:rPr>
        <w:t xml:space="preserve">                          28.12.2021</w:t>
      </w:r>
      <w:bookmarkStart w:id="0" w:name="_GoBack"/>
      <w:bookmarkEnd w:id="0"/>
    </w:p>
    <w:sectPr w:rsidR="006E5D54" w:rsidRPr="00797EB3" w:rsidSect="000A39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FEF" w:rsidRDefault="00114FEF" w:rsidP="000A399B">
      <w:r>
        <w:separator/>
      </w:r>
    </w:p>
  </w:endnote>
  <w:endnote w:type="continuationSeparator" w:id="0">
    <w:p w:rsidR="00114FEF" w:rsidRDefault="00114FEF" w:rsidP="000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FEF" w:rsidRDefault="00114FEF" w:rsidP="000A399B">
      <w:r>
        <w:separator/>
      </w:r>
    </w:p>
  </w:footnote>
  <w:footnote w:type="continuationSeparator" w:id="0">
    <w:p w:rsidR="00114FEF" w:rsidRDefault="00114FEF" w:rsidP="000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98561"/>
      <w:docPartObj>
        <w:docPartGallery w:val="Page Numbers (Top of Page)"/>
        <w:docPartUnique/>
      </w:docPartObj>
    </w:sdtPr>
    <w:sdtEndPr/>
    <w:sdtContent>
      <w:p w:rsidR="000A399B" w:rsidRDefault="000A39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DE6">
          <w:rPr>
            <w:noProof/>
          </w:rPr>
          <w:t>2</w:t>
        </w:r>
        <w:r>
          <w:fldChar w:fldCharType="end"/>
        </w:r>
      </w:p>
    </w:sdtContent>
  </w:sdt>
  <w:p w:rsidR="000A399B" w:rsidRDefault="000A399B">
    <w:pPr>
      <w:pStyle w:val="a9"/>
    </w:pPr>
  </w:p>
  <w:p w:rsidR="00834389" w:rsidRDefault="008343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34AA"/>
    <w:rsid w:val="0000405E"/>
    <w:rsid w:val="00007A57"/>
    <w:rsid w:val="0001171C"/>
    <w:rsid w:val="00023FB4"/>
    <w:rsid w:val="00042666"/>
    <w:rsid w:val="00047E45"/>
    <w:rsid w:val="0007411F"/>
    <w:rsid w:val="00075201"/>
    <w:rsid w:val="00097907"/>
    <w:rsid w:val="000A399B"/>
    <w:rsid w:val="000B51A7"/>
    <w:rsid w:val="000B6725"/>
    <w:rsid w:val="000C29A3"/>
    <w:rsid w:val="000C4022"/>
    <w:rsid w:val="000D1F5D"/>
    <w:rsid w:val="000D440D"/>
    <w:rsid w:val="00105F85"/>
    <w:rsid w:val="00114B33"/>
    <w:rsid w:val="00114FEF"/>
    <w:rsid w:val="0012296E"/>
    <w:rsid w:val="00127080"/>
    <w:rsid w:val="00157FFB"/>
    <w:rsid w:val="00175BBB"/>
    <w:rsid w:val="001822DD"/>
    <w:rsid w:val="00184173"/>
    <w:rsid w:val="001953DD"/>
    <w:rsid w:val="001B40B7"/>
    <w:rsid w:val="001C264A"/>
    <w:rsid w:val="001C3754"/>
    <w:rsid w:val="001D3C38"/>
    <w:rsid w:val="001F1D9B"/>
    <w:rsid w:val="00202D18"/>
    <w:rsid w:val="002065BF"/>
    <w:rsid w:val="0022028B"/>
    <w:rsid w:val="00226919"/>
    <w:rsid w:val="00234199"/>
    <w:rsid w:val="00256577"/>
    <w:rsid w:val="002617F9"/>
    <w:rsid w:val="0026527D"/>
    <w:rsid w:val="002B3018"/>
    <w:rsid w:val="002C3F7E"/>
    <w:rsid w:val="002C4157"/>
    <w:rsid w:val="002C5E1F"/>
    <w:rsid w:val="002E6E03"/>
    <w:rsid w:val="002F1AD7"/>
    <w:rsid w:val="002F504B"/>
    <w:rsid w:val="002F57E0"/>
    <w:rsid w:val="00301ED3"/>
    <w:rsid w:val="00304547"/>
    <w:rsid w:val="00315C8D"/>
    <w:rsid w:val="00316E72"/>
    <w:rsid w:val="00321D0C"/>
    <w:rsid w:val="00334687"/>
    <w:rsid w:val="003436C5"/>
    <w:rsid w:val="00347FB2"/>
    <w:rsid w:val="0035372E"/>
    <w:rsid w:val="00371386"/>
    <w:rsid w:val="00380DE6"/>
    <w:rsid w:val="003B4B9D"/>
    <w:rsid w:val="003E3E1D"/>
    <w:rsid w:val="003F4CD4"/>
    <w:rsid w:val="00405997"/>
    <w:rsid w:val="00407DB3"/>
    <w:rsid w:val="0042249E"/>
    <w:rsid w:val="00424B31"/>
    <w:rsid w:val="00427977"/>
    <w:rsid w:val="00441E27"/>
    <w:rsid w:val="00455CDB"/>
    <w:rsid w:val="00456334"/>
    <w:rsid w:val="0046037F"/>
    <w:rsid w:val="004A5D3F"/>
    <w:rsid w:val="004B6678"/>
    <w:rsid w:val="004E196A"/>
    <w:rsid w:val="004E2889"/>
    <w:rsid w:val="004E46B4"/>
    <w:rsid w:val="004F1D7F"/>
    <w:rsid w:val="0051038C"/>
    <w:rsid w:val="0051637E"/>
    <w:rsid w:val="005167D9"/>
    <w:rsid w:val="00524734"/>
    <w:rsid w:val="0053065D"/>
    <w:rsid w:val="00534CEC"/>
    <w:rsid w:val="005648C8"/>
    <w:rsid w:val="005721D3"/>
    <w:rsid w:val="0057333C"/>
    <w:rsid w:val="00594A4A"/>
    <w:rsid w:val="005974D2"/>
    <w:rsid w:val="005A343E"/>
    <w:rsid w:val="005F14AA"/>
    <w:rsid w:val="005F3B90"/>
    <w:rsid w:val="00624B4B"/>
    <w:rsid w:val="00627294"/>
    <w:rsid w:val="00633D94"/>
    <w:rsid w:val="00641432"/>
    <w:rsid w:val="00643971"/>
    <w:rsid w:val="00647844"/>
    <w:rsid w:val="006572A8"/>
    <w:rsid w:val="00663337"/>
    <w:rsid w:val="00663EDB"/>
    <w:rsid w:val="00665791"/>
    <w:rsid w:val="00666ED6"/>
    <w:rsid w:val="006743DB"/>
    <w:rsid w:val="006E5D54"/>
    <w:rsid w:val="006F140C"/>
    <w:rsid w:val="006F1CC9"/>
    <w:rsid w:val="00722DCC"/>
    <w:rsid w:val="007263CC"/>
    <w:rsid w:val="0073033C"/>
    <w:rsid w:val="00740C9A"/>
    <w:rsid w:val="007525D9"/>
    <w:rsid w:val="007665BA"/>
    <w:rsid w:val="00775954"/>
    <w:rsid w:val="0079329D"/>
    <w:rsid w:val="00797EB3"/>
    <w:rsid w:val="007A0AE3"/>
    <w:rsid w:val="007C3130"/>
    <w:rsid w:val="007C5BED"/>
    <w:rsid w:val="007D122D"/>
    <w:rsid w:val="007D32F1"/>
    <w:rsid w:val="007E2982"/>
    <w:rsid w:val="007E74B1"/>
    <w:rsid w:val="007F69E6"/>
    <w:rsid w:val="00822306"/>
    <w:rsid w:val="00834389"/>
    <w:rsid w:val="008402D4"/>
    <w:rsid w:val="00842EDB"/>
    <w:rsid w:val="0086255E"/>
    <w:rsid w:val="00883695"/>
    <w:rsid w:val="00892AEE"/>
    <w:rsid w:val="008A563A"/>
    <w:rsid w:val="008A652B"/>
    <w:rsid w:val="008B7F8E"/>
    <w:rsid w:val="008C0672"/>
    <w:rsid w:val="008E0249"/>
    <w:rsid w:val="008F23D7"/>
    <w:rsid w:val="00900EEF"/>
    <w:rsid w:val="00915431"/>
    <w:rsid w:val="00925117"/>
    <w:rsid w:val="009341B0"/>
    <w:rsid w:val="00936721"/>
    <w:rsid w:val="00940228"/>
    <w:rsid w:val="00941DE4"/>
    <w:rsid w:val="00985EB0"/>
    <w:rsid w:val="009868DE"/>
    <w:rsid w:val="00992305"/>
    <w:rsid w:val="009942FF"/>
    <w:rsid w:val="009B02C1"/>
    <w:rsid w:val="009B090F"/>
    <w:rsid w:val="009C5990"/>
    <w:rsid w:val="009D19F6"/>
    <w:rsid w:val="009F1083"/>
    <w:rsid w:val="009F2363"/>
    <w:rsid w:val="009F4B3B"/>
    <w:rsid w:val="00A007E4"/>
    <w:rsid w:val="00A06112"/>
    <w:rsid w:val="00A07A43"/>
    <w:rsid w:val="00A22C8F"/>
    <w:rsid w:val="00A41893"/>
    <w:rsid w:val="00A502C3"/>
    <w:rsid w:val="00A51A64"/>
    <w:rsid w:val="00A825BB"/>
    <w:rsid w:val="00AA6CDF"/>
    <w:rsid w:val="00AD2777"/>
    <w:rsid w:val="00AD2D04"/>
    <w:rsid w:val="00AE4679"/>
    <w:rsid w:val="00AF2303"/>
    <w:rsid w:val="00B25D1E"/>
    <w:rsid w:val="00B26BB1"/>
    <w:rsid w:val="00B56E36"/>
    <w:rsid w:val="00B60827"/>
    <w:rsid w:val="00B66821"/>
    <w:rsid w:val="00B67D1B"/>
    <w:rsid w:val="00B722A7"/>
    <w:rsid w:val="00B83211"/>
    <w:rsid w:val="00B94F84"/>
    <w:rsid w:val="00BA1455"/>
    <w:rsid w:val="00BB1A8E"/>
    <w:rsid w:val="00BB1B52"/>
    <w:rsid w:val="00BB52D8"/>
    <w:rsid w:val="00C23E87"/>
    <w:rsid w:val="00C25432"/>
    <w:rsid w:val="00C568D9"/>
    <w:rsid w:val="00C65DC4"/>
    <w:rsid w:val="00C71920"/>
    <w:rsid w:val="00C71AF4"/>
    <w:rsid w:val="00C82633"/>
    <w:rsid w:val="00CC005E"/>
    <w:rsid w:val="00CD0AE9"/>
    <w:rsid w:val="00CE4D33"/>
    <w:rsid w:val="00D006F0"/>
    <w:rsid w:val="00D07523"/>
    <w:rsid w:val="00D17E78"/>
    <w:rsid w:val="00D55912"/>
    <w:rsid w:val="00D97230"/>
    <w:rsid w:val="00DB2B2D"/>
    <w:rsid w:val="00DB3D15"/>
    <w:rsid w:val="00DB6F82"/>
    <w:rsid w:val="00DB775D"/>
    <w:rsid w:val="00DC304B"/>
    <w:rsid w:val="00DC6734"/>
    <w:rsid w:val="00DD4016"/>
    <w:rsid w:val="00DE4714"/>
    <w:rsid w:val="00DF7C76"/>
    <w:rsid w:val="00E3029B"/>
    <w:rsid w:val="00E335C7"/>
    <w:rsid w:val="00E3446A"/>
    <w:rsid w:val="00E45C87"/>
    <w:rsid w:val="00E501A4"/>
    <w:rsid w:val="00E50C0F"/>
    <w:rsid w:val="00E52198"/>
    <w:rsid w:val="00E8551A"/>
    <w:rsid w:val="00E93701"/>
    <w:rsid w:val="00E94E01"/>
    <w:rsid w:val="00EB265F"/>
    <w:rsid w:val="00EB5B07"/>
    <w:rsid w:val="00EB6E50"/>
    <w:rsid w:val="00EC3681"/>
    <w:rsid w:val="00ED531A"/>
    <w:rsid w:val="00ED6DDA"/>
    <w:rsid w:val="00ED763D"/>
    <w:rsid w:val="00EE1653"/>
    <w:rsid w:val="00EE3FB9"/>
    <w:rsid w:val="00F141B1"/>
    <w:rsid w:val="00F15182"/>
    <w:rsid w:val="00F340EE"/>
    <w:rsid w:val="00F44901"/>
    <w:rsid w:val="00F64D1C"/>
    <w:rsid w:val="00F67E7C"/>
    <w:rsid w:val="00F80279"/>
    <w:rsid w:val="00F92EAB"/>
    <w:rsid w:val="00F93D2D"/>
    <w:rsid w:val="00FA72C7"/>
    <w:rsid w:val="00FB112B"/>
    <w:rsid w:val="00FB1786"/>
    <w:rsid w:val="00FB76C0"/>
    <w:rsid w:val="00FC03A0"/>
    <w:rsid w:val="00FC178E"/>
    <w:rsid w:val="00FC6685"/>
    <w:rsid w:val="00FE7DA1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C3F7E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2C3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4F1D7F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4F1D7F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F1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4E262-7F8A-491E-B541-A0E6F375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3</cp:revision>
  <cp:lastPrinted>2021-12-27T08:20:00Z</cp:lastPrinted>
  <dcterms:created xsi:type="dcterms:W3CDTF">2021-12-29T07:04:00Z</dcterms:created>
  <dcterms:modified xsi:type="dcterms:W3CDTF">2021-12-29T07:12:00Z</dcterms:modified>
</cp:coreProperties>
</file>