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DA" w:rsidRPr="00C57203" w:rsidRDefault="007D49DD" w:rsidP="00F9154C">
      <w:pPr>
        <w:pStyle w:val="a3"/>
        <w:spacing w:after="360"/>
        <w:ind w:firstLine="0"/>
        <w:jc w:val="center"/>
        <w:rPr>
          <w:b/>
          <w:szCs w:val="28"/>
        </w:rPr>
      </w:pPr>
      <w:r>
        <w:rPr>
          <w:b/>
          <w:szCs w:val="28"/>
        </w:rPr>
        <w:t>Информация о заключении</w:t>
      </w:r>
      <w:r w:rsidR="000E0DB1" w:rsidRPr="00C57203">
        <w:rPr>
          <w:b/>
          <w:szCs w:val="28"/>
        </w:rPr>
        <w:br/>
      </w:r>
      <w:r w:rsidR="000163DA" w:rsidRPr="00C57203">
        <w:rPr>
          <w:b/>
          <w:szCs w:val="28"/>
        </w:rPr>
        <w:t>счетной палаты Тульской области</w:t>
      </w:r>
      <w:r w:rsidR="008032C9" w:rsidRPr="00C57203">
        <w:rPr>
          <w:b/>
          <w:szCs w:val="28"/>
        </w:rPr>
        <w:br/>
        <w:t>на</w:t>
      </w:r>
      <w:r w:rsidR="000163DA" w:rsidRPr="00C57203">
        <w:rPr>
          <w:b/>
          <w:szCs w:val="28"/>
        </w:rPr>
        <w:t xml:space="preserve"> отчет об исполнении бюджета территориального фонда обязательного медицинского страхования Тульской области</w:t>
      </w:r>
      <w:r w:rsidR="00C72E1D" w:rsidRPr="00C57203">
        <w:rPr>
          <w:b/>
          <w:szCs w:val="28"/>
        </w:rPr>
        <w:br/>
      </w:r>
      <w:r w:rsidR="000163DA" w:rsidRPr="00C57203">
        <w:rPr>
          <w:b/>
          <w:szCs w:val="28"/>
        </w:rPr>
        <w:t xml:space="preserve">за </w:t>
      </w:r>
      <w:r w:rsidR="002153A4">
        <w:rPr>
          <w:b/>
          <w:szCs w:val="28"/>
        </w:rPr>
        <w:t>9</w:t>
      </w:r>
      <w:r w:rsidR="0042700F" w:rsidRPr="00C57203">
        <w:rPr>
          <w:b/>
          <w:szCs w:val="28"/>
        </w:rPr>
        <w:t xml:space="preserve"> </w:t>
      </w:r>
      <w:r w:rsidR="002153A4">
        <w:rPr>
          <w:b/>
          <w:szCs w:val="28"/>
        </w:rPr>
        <w:t>месяцев</w:t>
      </w:r>
      <w:r w:rsidR="00937CA5" w:rsidRPr="00C57203">
        <w:rPr>
          <w:b/>
          <w:szCs w:val="28"/>
        </w:rPr>
        <w:t xml:space="preserve"> </w:t>
      </w:r>
      <w:r w:rsidR="000163DA" w:rsidRPr="00C57203">
        <w:rPr>
          <w:b/>
          <w:szCs w:val="28"/>
        </w:rPr>
        <w:t>201</w:t>
      </w:r>
      <w:r w:rsidR="0042700F" w:rsidRPr="00C57203">
        <w:rPr>
          <w:b/>
          <w:szCs w:val="28"/>
        </w:rPr>
        <w:t>8</w:t>
      </w:r>
      <w:r w:rsidR="000163DA" w:rsidRPr="00C57203">
        <w:rPr>
          <w:b/>
          <w:szCs w:val="28"/>
        </w:rPr>
        <w:t xml:space="preserve"> года</w:t>
      </w:r>
    </w:p>
    <w:p w:rsidR="00DD7DE3" w:rsidRPr="00DD7DE3" w:rsidRDefault="007D49DD" w:rsidP="00DD7DE3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Счетной палатой Тульской области </w:t>
      </w:r>
      <w:r w:rsidR="000163DA" w:rsidRPr="00C57203">
        <w:rPr>
          <w:sz w:val="28"/>
          <w:szCs w:val="28"/>
        </w:rPr>
        <w:t>в</w:t>
      </w:r>
      <w:r w:rsidR="006456D7">
        <w:rPr>
          <w:sz w:val="28"/>
          <w:szCs w:val="28"/>
        </w:rPr>
        <w:t xml:space="preserve"> соответствии со</w:t>
      </w:r>
      <w:r w:rsidR="000163DA" w:rsidRPr="00C57203">
        <w:rPr>
          <w:sz w:val="28"/>
          <w:szCs w:val="28"/>
        </w:rPr>
        <w:t xml:space="preserve"> стать</w:t>
      </w:r>
      <w:r w:rsidR="006456D7">
        <w:rPr>
          <w:sz w:val="28"/>
          <w:szCs w:val="28"/>
        </w:rPr>
        <w:t>ей</w:t>
      </w:r>
      <w:r w:rsidR="000163DA" w:rsidRPr="00C57203">
        <w:rPr>
          <w:sz w:val="28"/>
          <w:szCs w:val="28"/>
        </w:rPr>
        <w:t xml:space="preserve"> 157 Бюджетного кодекса Российской Федерации, стать</w:t>
      </w:r>
      <w:r w:rsidR="006456D7">
        <w:rPr>
          <w:sz w:val="28"/>
          <w:szCs w:val="28"/>
        </w:rPr>
        <w:t>ей</w:t>
      </w:r>
      <w:r w:rsidR="000163DA" w:rsidRPr="00C57203">
        <w:rPr>
          <w:sz w:val="28"/>
          <w:szCs w:val="28"/>
        </w:rPr>
        <w:t xml:space="preserve"> 8 Закона Тульской области «О счетной палате Тульской области», </w:t>
      </w:r>
      <w:r w:rsidR="006456D7">
        <w:rPr>
          <w:sz w:val="28"/>
          <w:szCs w:val="28"/>
        </w:rPr>
        <w:t xml:space="preserve">во исполнение пункта 1.2.6 плана работы счетной палаты Тульской области, </w:t>
      </w:r>
      <w:r w:rsidR="000163DA" w:rsidRPr="00C57203">
        <w:rPr>
          <w:sz w:val="28"/>
          <w:szCs w:val="28"/>
        </w:rPr>
        <w:t xml:space="preserve">на основании </w:t>
      </w:r>
      <w:r w:rsidR="00B83770" w:rsidRPr="00C57203">
        <w:rPr>
          <w:sz w:val="28"/>
          <w:szCs w:val="28"/>
        </w:rPr>
        <w:t xml:space="preserve">квартальной бюджетной </w:t>
      </w:r>
      <w:r w:rsidR="00D758B4" w:rsidRPr="00C57203">
        <w:rPr>
          <w:sz w:val="28"/>
          <w:szCs w:val="28"/>
        </w:rPr>
        <w:t>о</w:t>
      </w:r>
      <w:r w:rsidR="000163DA" w:rsidRPr="00C57203">
        <w:rPr>
          <w:sz w:val="28"/>
          <w:szCs w:val="28"/>
        </w:rPr>
        <w:t>тчет</w:t>
      </w:r>
      <w:r w:rsidR="00B83770" w:rsidRPr="00C57203">
        <w:rPr>
          <w:sz w:val="28"/>
          <w:szCs w:val="28"/>
        </w:rPr>
        <w:t>ности территориального фонд</w:t>
      </w:r>
      <w:r w:rsidR="000163DA" w:rsidRPr="00C57203">
        <w:rPr>
          <w:sz w:val="28"/>
          <w:szCs w:val="28"/>
        </w:rPr>
        <w:t xml:space="preserve">а </w:t>
      </w:r>
      <w:r w:rsidR="00B83770" w:rsidRPr="00C57203">
        <w:rPr>
          <w:sz w:val="28"/>
          <w:szCs w:val="28"/>
        </w:rPr>
        <w:t>обязательного медицинского страхования</w:t>
      </w:r>
      <w:r w:rsidR="000163DA" w:rsidRPr="00C57203">
        <w:rPr>
          <w:sz w:val="28"/>
          <w:szCs w:val="28"/>
        </w:rPr>
        <w:t xml:space="preserve"> Тульской области </w:t>
      </w:r>
      <w:r w:rsidR="00B83770" w:rsidRPr="00C57203">
        <w:rPr>
          <w:sz w:val="28"/>
          <w:szCs w:val="28"/>
        </w:rPr>
        <w:t>на 01.</w:t>
      </w:r>
      <w:r w:rsidR="002153A4">
        <w:rPr>
          <w:sz w:val="28"/>
          <w:szCs w:val="28"/>
        </w:rPr>
        <w:t>10</w:t>
      </w:r>
      <w:r>
        <w:rPr>
          <w:sz w:val="28"/>
          <w:szCs w:val="28"/>
        </w:rPr>
        <w:t>.2018</w:t>
      </w:r>
      <w:r w:rsidR="000163DA" w:rsidRPr="00C57203">
        <w:rPr>
          <w:sz w:val="28"/>
          <w:szCs w:val="28"/>
        </w:rPr>
        <w:t>, представленно</w:t>
      </w:r>
      <w:r w:rsidR="00B83770" w:rsidRPr="00C57203">
        <w:rPr>
          <w:sz w:val="28"/>
          <w:szCs w:val="28"/>
        </w:rPr>
        <w:t>й</w:t>
      </w:r>
      <w:r w:rsidR="000163DA" w:rsidRPr="00C57203">
        <w:rPr>
          <w:sz w:val="28"/>
          <w:szCs w:val="28"/>
        </w:rPr>
        <w:t xml:space="preserve"> территориальным фондом обязательного медицинского страхования Тул</w:t>
      </w:r>
      <w:r w:rsidR="00982E2C" w:rsidRPr="00C57203">
        <w:rPr>
          <w:sz w:val="28"/>
          <w:szCs w:val="28"/>
        </w:rPr>
        <w:t>ьской</w:t>
      </w:r>
      <w:r>
        <w:rPr>
          <w:sz w:val="28"/>
          <w:szCs w:val="28"/>
        </w:rPr>
        <w:t xml:space="preserve">, в период с </w:t>
      </w:r>
      <w:r w:rsidR="00DD7DE3">
        <w:rPr>
          <w:sz w:val="28"/>
          <w:szCs w:val="28"/>
        </w:rPr>
        <w:t xml:space="preserve">21.11.2018 по 28.11.2018 подготовлено заключение </w:t>
      </w:r>
      <w:r w:rsidR="00DD7DE3" w:rsidRPr="00DD7DE3">
        <w:rPr>
          <w:sz w:val="28"/>
          <w:szCs w:val="28"/>
        </w:rPr>
        <w:t>на отчет об исполнении бюджета территориального фонда обязательного медицинского страхования Тульской области</w:t>
      </w:r>
      <w:r w:rsidR="00DD7DE3" w:rsidRPr="00DD7DE3">
        <w:rPr>
          <w:sz w:val="28"/>
          <w:szCs w:val="28"/>
        </w:rPr>
        <w:br/>
        <w:t>за 9 месяцев 2018 года</w:t>
      </w:r>
      <w:r w:rsidR="00DD7DE3">
        <w:rPr>
          <w:sz w:val="28"/>
          <w:szCs w:val="28"/>
        </w:rPr>
        <w:t>.</w:t>
      </w:r>
    </w:p>
    <w:p w:rsidR="00403AD5" w:rsidRPr="00C57203" w:rsidRDefault="008F166F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C57203">
        <w:rPr>
          <w:sz w:val="28"/>
          <w:szCs w:val="28"/>
        </w:rPr>
        <w:t xml:space="preserve">Отчет об исполнении бюджета Фонда </w:t>
      </w:r>
      <w:r w:rsidR="00521EF8" w:rsidRPr="00C57203">
        <w:rPr>
          <w:sz w:val="28"/>
          <w:szCs w:val="28"/>
        </w:rPr>
        <w:t xml:space="preserve">в части доходов </w:t>
      </w:r>
      <w:r w:rsidRPr="00C57203">
        <w:rPr>
          <w:sz w:val="28"/>
          <w:szCs w:val="28"/>
        </w:rPr>
        <w:t xml:space="preserve">составлен с учетом плановых показателей, утвержденных Законом Тульской области от </w:t>
      </w:r>
      <w:r w:rsidR="00881EC6" w:rsidRPr="00C57203">
        <w:rPr>
          <w:sz w:val="28"/>
          <w:szCs w:val="28"/>
        </w:rPr>
        <w:t>18</w:t>
      </w:r>
      <w:r w:rsidRPr="00C57203">
        <w:rPr>
          <w:sz w:val="28"/>
          <w:szCs w:val="28"/>
        </w:rPr>
        <w:t>.12.201</w:t>
      </w:r>
      <w:r w:rsidR="00881EC6" w:rsidRPr="00C57203">
        <w:rPr>
          <w:sz w:val="28"/>
          <w:szCs w:val="28"/>
        </w:rPr>
        <w:t>7</w:t>
      </w:r>
      <w:r w:rsidRPr="00C57203">
        <w:rPr>
          <w:sz w:val="28"/>
          <w:szCs w:val="28"/>
        </w:rPr>
        <w:t xml:space="preserve"> №</w:t>
      </w:r>
      <w:r w:rsidR="00176AAC" w:rsidRPr="00C57203">
        <w:rPr>
          <w:sz w:val="28"/>
          <w:szCs w:val="28"/>
        </w:rPr>
        <w:t>97</w:t>
      </w:r>
      <w:r w:rsidRPr="00C57203">
        <w:rPr>
          <w:sz w:val="28"/>
          <w:szCs w:val="28"/>
        </w:rPr>
        <w:noBreakHyphen/>
        <w:t>ЗТО «О бюджете территориального фонда обязательного медицинского страхования Тульской области на 201</w:t>
      </w:r>
      <w:r w:rsidR="0042700F" w:rsidRPr="00C57203">
        <w:rPr>
          <w:sz w:val="28"/>
          <w:szCs w:val="28"/>
        </w:rPr>
        <w:t>8</w:t>
      </w:r>
      <w:r w:rsidRPr="00C57203">
        <w:rPr>
          <w:sz w:val="28"/>
          <w:szCs w:val="28"/>
        </w:rPr>
        <w:t xml:space="preserve"> год и на плановый период 201</w:t>
      </w:r>
      <w:r w:rsidR="0042700F" w:rsidRPr="00C57203">
        <w:rPr>
          <w:sz w:val="28"/>
          <w:szCs w:val="28"/>
        </w:rPr>
        <w:t>9 и 2020</w:t>
      </w:r>
      <w:r w:rsidRPr="00C57203">
        <w:rPr>
          <w:sz w:val="28"/>
          <w:szCs w:val="28"/>
        </w:rPr>
        <w:t xml:space="preserve"> годов»</w:t>
      </w:r>
      <w:r w:rsidR="004C2CC5">
        <w:rPr>
          <w:sz w:val="28"/>
          <w:szCs w:val="28"/>
        </w:rPr>
        <w:t xml:space="preserve"> в редакции от 12.07.2018</w:t>
      </w:r>
      <w:r w:rsidRPr="00C57203">
        <w:rPr>
          <w:sz w:val="28"/>
          <w:szCs w:val="28"/>
        </w:rPr>
        <w:t xml:space="preserve">, </w:t>
      </w:r>
      <w:r w:rsidR="00521EF8" w:rsidRPr="00C57203">
        <w:rPr>
          <w:sz w:val="28"/>
          <w:szCs w:val="28"/>
        </w:rPr>
        <w:t>а в части расходов – с учетом показателей уточненной сводной бюджетной росписи бюджета Фонда</w:t>
      </w:r>
      <w:r w:rsidR="006E775D" w:rsidRPr="00C57203">
        <w:rPr>
          <w:sz w:val="28"/>
          <w:szCs w:val="28"/>
        </w:rPr>
        <w:t xml:space="preserve"> по состоянию на </w:t>
      </w:r>
      <w:r w:rsidR="00176AAC" w:rsidRPr="00C57203">
        <w:rPr>
          <w:sz w:val="28"/>
          <w:szCs w:val="28"/>
        </w:rPr>
        <w:t>отчетную дату</w:t>
      </w:r>
      <w:r w:rsidRPr="00C57203">
        <w:rPr>
          <w:sz w:val="28"/>
          <w:szCs w:val="28"/>
        </w:rPr>
        <w:t>.</w:t>
      </w:r>
    </w:p>
    <w:p w:rsidR="008F166F" w:rsidRPr="00C57203" w:rsidRDefault="004C2CC5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D0871" w:rsidRPr="00C57203">
        <w:rPr>
          <w:sz w:val="28"/>
          <w:szCs w:val="28"/>
        </w:rPr>
        <w:t xml:space="preserve">нализ исполнения </w:t>
      </w:r>
      <w:r w:rsidR="00403AD5" w:rsidRPr="00C57203">
        <w:rPr>
          <w:sz w:val="28"/>
          <w:szCs w:val="28"/>
        </w:rPr>
        <w:t xml:space="preserve">бюджета Фонда </w:t>
      </w:r>
      <w:r w:rsidR="005D0871" w:rsidRPr="00C57203">
        <w:rPr>
          <w:sz w:val="28"/>
          <w:szCs w:val="28"/>
        </w:rPr>
        <w:t xml:space="preserve">в </w:t>
      </w:r>
      <w:r w:rsidR="0024341D" w:rsidRPr="00C57203">
        <w:rPr>
          <w:sz w:val="28"/>
          <w:szCs w:val="28"/>
        </w:rPr>
        <w:t>на</w:t>
      </w:r>
      <w:r w:rsidR="00403AD5" w:rsidRPr="00C57203">
        <w:rPr>
          <w:sz w:val="28"/>
          <w:szCs w:val="28"/>
        </w:rPr>
        <w:t xml:space="preserve">стоящем </w:t>
      </w:r>
      <w:r w:rsidR="0024341D" w:rsidRPr="00C57203">
        <w:rPr>
          <w:sz w:val="28"/>
          <w:szCs w:val="28"/>
        </w:rPr>
        <w:t>заключени</w:t>
      </w:r>
      <w:r w:rsidR="00403AD5" w:rsidRPr="00C57203">
        <w:rPr>
          <w:sz w:val="28"/>
          <w:szCs w:val="28"/>
        </w:rPr>
        <w:t xml:space="preserve">и проведен </w:t>
      </w:r>
      <w:r w:rsidR="00E0711C" w:rsidRPr="00C57203">
        <w:rPr>
          <w:sz w:val="28"/>
          <w:szCs w:val="28"/>
        </w:rPr>
        <w:t>с учетом изменений, вн</w:t>
      </w:r>
      <w:r>
        <w:rPr>
          <w:sz w:val="28"/>
          <w:szCs w:val="28"/>
        </w:rPr>
        <w:t xml:space="preserve">осимых </w:t>
      </w:r>
      <w:r w:rsidR="00E0711C" w:rsidRPr="00C57203">
        <w:rPr>
          <w:sz w:val="28"/>
          <w:szCs w:val="28"/>
        </w:rPr>
        <w:t xml:space="preserve">в </w:t>
      </w:r>
      <w:r>
        <w:rPr>
          <w:sz w:val="28"/>
          <w:szCs w:val="28"/>
        </w:rPr>
        <w:t>Закон о бюджете Фонда</w:t>
      </w:r>
      <w:r w:rsidR="004B1D29">
        <w:rPr>
          <w:sz w:val="28"/>
          <w:szCs w:val="28"/>
        </w:rPr>
        <w:t xml:space="preserve"> проектом закона «О внесении изменений в Закон Тульской области «О бюджете </w:t>
      </w:r>
      <w:r w:rsidR="004B1D29" w:rsidRPr="00C57203">
        <w:rPr>
          <w:sz w:val="28"/>
          <w:szCs w:val="28"/>
        </w:rPr>
        <w:t>территориального фонда обязательного медицинского страхования Тульской области на 2018 год и на плановый период 2019 и 2020 годов</w:t>
      </w:r>
      <w:r w:rsidR="004B1D29">
        <w:rPr>
          <w:sz w:val="28"/>
          <w:szCs w:val="28"/>
        </w:rPr>
        <w:t>»</w:t>
      </w:r>
      <w:r w:rsidR="0024341D" w:rsidRPr="00C57203">
        <w:rPr>
          <w:sz w:val="28"/>
          <w:szCs w:val="28"/>
        </w:rPr>
        <w:t>.</w:t>
      </w:r>
    </w:p>
    <w:p w:rsidR="00314596" w:rsidRPr="005654A2" w:rsidRDefault="00773BCE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5654A2">
        <w:rPr>
          <w:sz w:val="28"/>
          <w:szCs w:val="28"/>
        </w:rPr>
        <w:t xml:space="preserve">Исполнение бюджета Фонда по доходам за </w:t>
      </w:r>
      <w:r w:rsidR="00311369" w:rsidRPr="005654A2">
        <w:rPr>
          <w:sz w:val="28"/>
          <w:szCs w:val="28"/>
        </w:rPr>
        <w:t>отчетный период</w:t>
      </w:r>
      <w:r w:rsidR="000163DA" w:rsidRPr="005654A2">
        <w:rPr>
          <w:sz w:val="28"/>
          <w:szCs w:val="28"/>
        </w:rPr>
        <w:t xml:space="preserve"> </w:t>
      </w:r>
      <w:r w:rsidRPr="005654A2">
        <w:rPr>
          <w:sz w:val="28"/>
          <w:szCs w:val="28"/>
        </w:rPr>
        <w:t>составило</w:t>
      </w:r>
      <w:r w:rsidR="000163DA" w:rsidRPr="005654A2">
        <w:rPr>
          <w:sz w:val="28"/>
          <w:szCs w:val="28"/>
        </w:rPr>
        <w:t xml:space="preserve"> </w:t>
      </w:r>
      <w:r w:rsidR="005654A2" w:rsidRPr="005654A2">
        <w:rPr>
          <w:sz w:val="28"/>
          <w:szCs w:val="28"/>
        </w:rPr>
        <w:t>12</w:t>
      </w:r>
      <w:r w:rsidR="000163DA" w:rsidRPr="005654A2">
        <w:rPr>
          <w:sz w:val="28"/>
          <w:szCs w:val="28"/>
        </w:rPr>
        <w:t> </w:t>
      </w:r>
      <w:r w:rsidR="005654A2" w:rsidRPr="005654A2">
        <w:rPr>
          <w:sz w:val="28"/>
          <w:szCs w:val="28"/>
        </w:rPr>
        <w:t>484</w:t>
      </w:r>
      <w:r w:rsidR="00842A41" w:rsidRPr="005654A2">
        <w:rPr>
          <w:sz w:val="28"/>
          <w:szCs w:val="28"/>
        </w:rPr>
        <w:t> </w:t>
      </w:r>
      <w:r w:rsidR="005654A2" w:rsidRPr="005654A2">
        <w:rPr>
          <w:sz w:val="28"/>
          <w:szCs w:val="28"/>
        </w:rPr>
        <w:t>980</w:t>
      </w:r>
      <w:r w:rsidR="00842A41" w:rsidRPr="005654A2">
        <w:rPr>
          <w:sz w:val="28"/>
          <w:szCs w:val="28"/>
        </w:rPr>
        <w:t>,</w:t>
      </w:r>
      <w:r w:rsidR="005654A2" w:rsidRPr="005654A2">
        <w:rPr>
          <w:sz w:val="28"/>
          <w:szCs w:val="28"/>
        </w:rPr>
        <w:t>5</w:t>
      </w:r>
      <w:r w:rsidR="000163DA" w:rsidRPr="005654A2">
        <w:rPr>
          <w:sz w:val="28"/>
          <w:szCs w:val="28"/>
        </w:rPr>
        <w:t xml:space="preserve"> тыс. руб</w:t>
      </w:r>
      <w:r w:rsidRPr="005654A2">
        <w:rPr>
          <w:sz w:val="28"/>
          <w:szCs w:val="28"/>
        </w:rPr>
        <w:t>лей</w:t>
      </w:r>
      <w:r w:rsidR="000163DA" w:rsidRPr="005654A2">
        <w:rPr>
          <w:sz w:val="28"/>
          <w:szCs w:val="28"/>
        </w:rPr>
        <w:t xml:space="preserve">, </w:t>
      </w:r>
      <w:r w:rsidR="00696E75" w:rsidRPr="005654A2">
        <w:rPr>
          <w:sz w:val="28"/>
          <w:szCs w:val="28"/>
        </w:rPr>
        <w:t>или</w:t>
      </w:r>
      <w:r w:rsidR="000163DA" w:rsidRPr="005654A2">
        <w:rPr>
          <w:sz w:val="28"/>
          <w:szCs w:val="28"/>
        </w:rPr>
        <w:t xml:space="preserve"> </w:t>
      </w:r>
      <w:r w:rsidR="005654A2" w:rsidRPr="005654A2">
        <w:rPr>
          <w:sz w:val="28"/>
          <w:szCs w:val="28"/>
        </w:rPr>
        <w:t>76</w:t>
      </w:r>
      <w:r w:rsidR="00D058C1" w:rsidRPr="005654A2">
        <w:rPr>
          <w:sz w:val="28"/>
          <w:szCs w:val="28"/>
        </w:rPr>
        <w:t>,</w:t>
      </w:r>
      <w:r w:rsidR="005654A2" w:rsidRPr="005654A2">
        <w:rPr>
          <w:sz w:val="28"/>
          <w:szCs w:val="28"/>
        </w:rPr>
        <w:t>1</w:t>
      </w:r>
      <w:r w:rsidR="00AB0A57" w:rsidRPr="005654A2">
        <w:rPr>
          <w:sz w:val="28"/>
          <w:szCs w:val="28"/>
        </w:rPr>
        <w:t>% от назначений, утвержденных Законом о бюджете Фонда</w:t>
      </w:r>
      <w:r w:rsidR="00793681" w:rsidRPr="005654A2">
        <w:rPr>
          <w:sz w:val="28"/>
          <w:szCs w:val="28"/>
        </w:rPr>
        <w:t xml:space="preserve"> (1</w:t>
      </w:r>
      <w:r w:rsidR="00D03BBD" w:rsidRPr="005654A2">
        <w:rPr>
          <w:sz w:val="28"/>
          <w:szCs w:val="28"/>
        </w:rPr>
        <w:t>6</w:t>
      </w:r>
      <w:r w:rsidR="00793681" w:rsidRPr="005654A2">
        <w:rPr>
          <w:sz w:val="28"/>
          <w:szCs w:val="28"/>
        </w:rPr>
        <w:t> </w:t>
      </w:r>
      <w:r w:rsidR="00D03BBD" w:rsidRPr="005654A2">
        <w:rPr>
          <w:sz w:val="28"/>
          <w:szCs w:val="28"/>
        </w:rPr>
        <w:t>4</w:t>
      </w:r>
      <w:r w:rsidR="00E0711C" w:rsidRPr="005654A2">
        <w:rPr>
          <w:sz w:val="28"/>
          <w:szCs w:val="28"/>
        </w:rPr>
        <w:t>07</w:t>
      </w:r>
      <w:r w:rsidR="00793681" w:rsidRPr="005654A2">
        <w:rPr>
          <w:sz w:val="28"/>
          <w:szCs w:val="28"/>
        </w:rPr>
        <w:t> </w:t>
      </w:r>
      <w:r w:rsidR="00E0711C" w:rsidRPr="005654A2">
        <w:rPr>
          <w:sz w:val="28"/>
          <w:szCs w:val="28"/>
        </w:rPr>
        <w:t>569</w:t>
      </w:r>
      <w:r w:rsidR="00793681" w:rsidRPr="005654A2">
        <w:rPr>
          <w:sz w:val="28"/>
          <w:szCs w:val="28"/>
        </w:rPr>
        <w:t>,</w:t>
      </w:r>
      <w:r w:rsidR="00E0711C" w:rsidRPr="005654A2">
        <w:rPr>
          <w:sz w:val="28"/>
          <w:szCs w:val="28"/>
        </w:rPr>
        <w:t>5</w:t>
      </w:r>
      <w:r w:rsidR="00793681" w:rsidRPr="005654A2">
        <w:rPr>
          <w:sz w:val="28"/>
          <w:szCs w:val="28"/>
        </w:rPr>
        <w:t xml:space="preserve"> тыс. рублей)</w:t>
      </w:r>
      <w:r w:rsidR="005654A2" w:rsidRPr="005654A2">
        <w:rPr>
          <w:sz w:val="28"/>
          <w:szCs w:val="28"/>
        </w:rPr>
        <w:t>, и 75,3% от назначений согласно Уточнению бюджета Фонда (16 571 231,1 тыс. рублей)</w:t>
      </w:r>
      <w:r w:rsidR="008F166F" w:rsidRPr="005654A2">
        <w:rPr>
          <w:sz w:val="28"/>
          <w:szCs w:val="28"/>
        </w:rPr>
        <w:t>.</w:t>
      </w:r>
    </w:p>
    <w:p w:rsidR="00C37A0A" w:rsidRPr="00E84A68" w:rsidRDefault="00C37A0A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E84A68">
        <w:rPr>
          <w:sz w:val="28"/>
          <w:szCs w:val="28"/>
        </w:rPr>
        <w:t>По отношению к аналогичному периоду 201</w:t>
      </w:r>
      <w:r w:rsidR="005C7776" w:rsidRPr="00E84A68">
        <w:rPr>
          <w:sz w:val="28"/>
          <w:szCs w:val="28"/>
        </w:rPr>
        <w:t>7 года исполнение составило 1</w:t>
      </w:r>
      <w:r w:rsidR="00E84A68" w:rsidRPr="00E84A68">
        <w:rPr>
          <w:sz w:val="28"/>
          <w:szCs w:val="28"/>
        </w:rPr>
        <w:t>19</w:t>
      </w:r>
      <w:r w:rsidRPr="00E84A68">
        <w:rPr>
          <w:sz w:val="28"/>
          <w:szCs w:val="28"/>
        </w:rPr>
        <w:t>,</w:t>
      </w:r>
      <w:r w:rsidR="00737BCD" w:rsidRPr="00E84A68">
        <w:rPr>
          <w:sz w:val="28"/>
          <w:szCs w:val="28"/>
        </w:rPr>
        <w:t>9</w:t>
      </w:r>
      <w:r w:rsidRPr="00E84A68">
        <w:rPr>
          <w:sz w:val="28"/>
          <w:szCs w:val="28"/>
        </w:rPr>
        <w:t xml:space="preserve">% (доходов поступило на </w:t>
      </w:r>
      <w:r w:rsidR="00E84A68" w:rsidRPr="00E84A68">
        <w:rPr>
          <w:sz w:val="28"/>
          <w:szCs w:val="28"/>
        </w:rPr>
        <w:t>2</w:t>
      </w:r>
      <w:r w:rsidR="00737BCD" w:rsidRPr="00E84A68">
        <w:rPr>
          <w:sz w:val="28"/>
          <w:szCs w:val="28"/>
        </w:rPr>
        <w:t> </w:t>
      </w:r>
      <w:r w:rsidR="00E84A68" w:rsidRPr="00E84A68">
        <w:rPr>
          <w:sz w:val="28"/>
          <w:szCs w:val="28"/>
        </w:rPr>
        <w:t>070</w:t>
      </w:r>
      <w:r w:rsidR="00737BCD" w:rsidRPr="00E84A68">
        <w:rPr>
          <w:sz w:val="28"/>
          <w:szCs w:val="28"/>
        </w:rPr>
        <w:t> 8</w:t>
      </w:r>
      <w:r w:rsidR="00E84A68" w:rsidRPr="00E84A68">
        <w:rPr>
          <w:sz w:val="28"/>
          <w:szCs w:val="28"/>
        </w:rPr>
        <w:t>97</w:t>
      </w:r>
      <w:r w:rsidR="00737BCD" w:rsidRPr="00E84A68">
        <w:rPr>
          <w:sz w:val="28"/>
          <w:szCs w:val="28"/>
        </w:rPr>
        <w:t>,</w:t>
      </w:r>
      <w:r w:rsidR="00E84A68" w:rsidRPr="00E84A68">
        <w:rPr>
          <w:sz w:val="28"/>
          <w:szCs w:val="28"/>
        </w:rPr>
        <w:t>2</w:t>
      </w:r>
      <w:r w:rsidRPr="00E84A68">
        <w:rPr>
          <w:sz w:val="28"/>
          <w:szCs w:val="28"/>
        </w:rPr>
        <w:t xml:space="preserve"> тыс. рублей больше).</w:t>
      </w:r>
    </w:p>
    <w:p w:rsidR="008C698A" w:rsidRPr="00E463A3" w:rsidRDefault="000163DA" w:rsidP="00950329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 w:rsidRPr="00E463A3">
        <w:rPr>
          <w:b/>
          <w:sz w:val="28"/>
          <w:szCs w:val="28"/>
        </w:rPr>
        <w:t>Неналоговые доходы</w:t>
      </w:r>
      <w:r w:rsidRPr="00E463A3">
        <w:rPr>
          <w:sz w:val="28"/>
          <w:szCs w:val="28"/>
        </w:rPr>
        <w:t xml:space="preserve"> поступили в бюджет Фонда в обще</w:t>
      </w:r>
      <w:r w:rsidR="00731165" w:rsidRPr="00E463A3">
        <w:rPr>
          <w:sz w:val="28"/>
          <w:szCs w:val="28"/>
        </w:rPr>
        <w:t>м</w:t>
      </w:r>
      <w:r w:rsidRPr="00E463A3">
        <w:rPr>
          <w:sz w:val="28"/>
          <w:szCs w:val="28"/>
        </w:rPr>
        <w:t xml:space="preserve"> </w:t>
      </w:r>
      <w:r w:rsidR="00731165" w:rsidRPr="00E463A3">
        <w:rPr>
          <w:sz w:val="28"/>
          <w:szCs w:val="28"/>
        </w:rPr>
        <w:t>объе</w:t>
      </w:r>
      <w:r w:rsidRPr="00E463A3">
        <w:rPr>
          <w:sz w:val="28"/>
          <w:szCs w:val="28"/>
        </w:rPr>
        <w:t xml:space="preserve">ме </w:t>
      </w:r>
      <w:r w:rsidR="00E463A3" w:rsidRPr="00E463A3">
        <w:rPr>
          <w:sz w:val="28"/>
          <w:szCs w:val="28"/>
        </w:rPr>
        <w:t>49</w:t>
      </w:r>
      <w:r w:rsidR="009A7FEA" w:rsidRPr="00E463A3">
        <w:rPr>
          <w:sz w:val="28"/>
          <w:szCs w:val="28"/>
        </w:rPr>
        <w:t> </w:t>
      </w:r>
      <w:r w:rsidR="005C7776" w:rsidRPr="00E463A3">
        <w:rPr>
          <w:sz w:val="28"/>
          <w:szCs w:val="28"/>
        </w:rPr>
        <w:t>7</w:t>
      </w:r>
      <w:r w:rsidR="00E463A3" w:rsidRPr="00E463A3">
        <w:rPr>
          <w:sz w:val="28"/>
          <w:szCs w:val="28"/>
        </w:rPr>
        <w:t>21</w:t>
      </w:r>
      <w:r w:rsidR="009A7FEA" w:rsidRPr="00E463A3">
        <w:rPr>
          <w:sz w:val="28"/>
          <w:szCs w:val="28"/>
        </w:rPr>
        <w:t>,</w:t>
      </w:r>
      <w:r w:rsidR="00E463A3" w:rsidRPr="00E463A3">
        <w:rPr>
          <w:sz w:val="28"/>
          <w:szCs w:val="28"/>
        </w:rPr>
        <w:t>1</w:t>
      </w:r>
      <w:r w:rsidR="00894781" w:rsidRPr="00E463A3">
        <w:rPr>
          <w:sz w:val="28"/>
          <w:szCs w:val="28"/>
        </w:rPr>
        <w:t xml:space="preserve"> </w:t>
      </w:r>
      <w:r w:rsidRPr="00E463A3">
        <w:rPr>
          <w:sz w:val="28"/>
          <w:szCs w:val="28"/>
        </w:rPr>
        <w:t>тыс. руб</w:t>
      </w:r>
      <w:r w:rsidR="00BE1077" w:rsidRPr="00E463A3">
        <w:rPr>
          <w:sz w:val="28"/>
          <w:szCs w:val="28"/>
        </w:rPr>
        <w:t>лей</w:t>
      </w:r>
      <w:r w:rsidR="00AB0A57" w:rsidRPr="00E463A3">
        <w:rPr>
          <w:sz w:val="28"/>
          <w:szCs w:val="28"/>
        </w:rPr>
        <w:t xml:space="preserve">, что составляет </w:t>
      </w:r>
      <w:r w:rsidR="00E463A3" w:rsidRPr="00E463A3">
        <w:rPr>
          <w:sz w:val="28"/>
          <w:szCs w:val="28"/>
        </w:rPr>
        <w:t>68</w:t>
      </w:r>
      <w:r w:rsidR="00AB0A57" w:rsidRPr="00E463A3">
        <w:rPr>
          <w:sz w:val="28"/>
          <w:szCs w:val="28"/>
        </w:rPr>
        <w:t>,</w:t>
      </w:r>
      <w:r w:rsidR="00E463A3" w:rsidRPr="00E463A3">
        <w:rPr>
          <w:sz w:val="28"/>
          <w:szCs w:val="28"/>
        </w:rPr>
        <w:t>5</w:t>
      </w:r>
      <w:r w:rsidR="00AB0A57" w:rsidRPr="00E463A3">
        <w:rPr>
          <w:sz w:val="28"/>
          <w:szCs w:val="28"/>
        </w:rPr>
        <w:t xml:space="preserve">% </w:t>
      </w:r>
      <w:r w:rsidR="00DD47E2" w:rsidRPr="00E463A3">
        <w:rPr>
          <w:sz w:val="28"/>
          <w:szCs w:val="28"/>
        </w:rPr>
        <w:t>назначений</w:t>
      </w:r>
      <w:r w:rsidR="00E463A3" w:rsidRPr="00E463A3">
        <w:rPr>
          <w:sz w:val="28"/>
          <w:szCs w:val="28"/>
        </w:rPr>
        <w:t xml:space="preserve"> согласно Уточнению</w:t>
      </w:r>
      <w:r w:rsidR="00DD47E2" w:rsidRPr="00E463A3">
        <w:rPr>
          <w:sz w:val="28"/>
          <w:szCs w:val="28"/>
        </w:rPr>
        <w:t xml:space="preserve"> бюджет</w:t>
      </w:r>
      <w:r w:rsidR="00E463A3" w:rsidRPr="00E463A3">
        <w:rPr>
          <w:sz w:val="28"/>
          <w:szCs w:val="28"/>
        </w:rPr>
        <w:t>а</w:t>
      </w:r>
      <w:r w:rsidR="00DD47E2" w:rsidRPr="00E463A3">
        <w:rPr>
          <w:sz w:val="28"/>
          <w:szCs w:val="28"/>
        </w:rPr>
        <w:t xml:space="preserve"> Фонда</w:t>
      </w:r>
      <w:r w:rsidR="000C747B" w:rsidRPr="00E463A3">
        <w:rPr>
          <w:sz w:val="28"/>
          <w:szCs w:val="28"/>
        </w:rPr>
        <w:t xml:space="preserve"> (</w:t>
      </w:r>
      <w:r w:rsidR="00E84A68" w:rsidRPr="00E463A3">
        <w:rPr>
          <w:sz w:val="28"/>
          <w:szCs w:val="28"/>
        </w:rPr>
        <w:t>72</w:t>
      </w:r>
      <w:r w:rsidR="000C747B" w:rsidRPr="00E463A3">
        <w:rPr>
          <w:sz w:val="28"/>
          <w:szCs w:val="28"/>
        </w:rPr>
        <w:t> </w:t>
      </w:r>
      <w:r w:rsidR="00E84A68" w:rsidRPr="00E463A3">
        <w:rPr>
          <w:sz w:val="28"/>
          <w:szCs w:val="28"/>
        </w:rPr>
        <w:t>5</w:t>
      </w:r>
      <w:r w:rsidR="00917A77" w:rsidRPr="00E463A3">
        <w:rPr>
          <w:sz w:val="28"/>
          <w:szCs w:val="28"/>
        </w:rPr>
        <w:t>3</w:t>
      </w:r>
      <w:r w:rsidR="00E84A68" w:rsidRPr="00E463A3">
        <w:rPr>
          <w:sz w:val="28"/>
          <w:szCs w:val="28"/>
        </w:rPr>
        <w:t>8</w:t>
      </w:r>
      <w:r w:rsidR="00917A77" w:rsidRPr="00E463A3">
        <w:rPr>
          <w:sz w:val="28"/>
          <w:szCs w:val="28"/>
        </w:rPr>
        <w:t>,5</w:t>
      </w:r>
      <w:r w:rsidR="000C747B" w:rsidRPr="00E463A3">
        <w:rPr>
          <w:sz w:val="28"/>
          <w:szCs w:val="28"/>
        </w:rPr>
        <w:t xml:space="preserve"> тыс. рублей)</w:t>
      </w:r>
      <w:r w:rsidR="009A7FEA" w:rsidRPr="00E463A3">
        <w:rPr>
          <w:sz w:val="28"/>
          <w:szCs w:val="28"/>
        </w:rPr>
        <w:t xml:space="preserve">. </w:t>
      </w:r>
      <w:r w:rsidR="00B72BC1" w:rsidRPr="00E463A3">
        <w:rPr>
          <w:sz w:val="28"/>
          <w:szCs w:val="28"/>
        </w:rPr>
        <w:t>По сравнению с аналогичным периодом 201</w:t>
      </w:r>
      <w:r w:rsidR="005C7776" w:rsidRPr="00E463A3">
        <w:rPr>
          <w:sz w:val="28"/>
          <w:szCs w:val="28"/>
        </w:rPr>
        <w:t>7</w:t>
      </w:r>
      <w:r w:rsidR="00B72BC1" w:rsidRPr="00E463A3">
        <w:rPr>
          <w:sz w:val="28"/>
          <w:szCs w:val="28"/>
        </w:rPr>
        <w:t xml:space="preserve"> года в бюджет Фонда </w:t>
      </w:r>
      <w:r w:rsidR="009A7FEA" w:rsidRPr="00E463A3">
        <w:rPr>
          <w:sz w:val="28"/>
          <w:szCs w:val="28"/>
        </w:rPr>
        <w:t xml:space="preserve">неналоговых доходов </w:t>
      </w:r>
      <w:r w:rsidR="00B72BC1" w:rsidRPr="00E463A3">
        <w:rPr>
          <w:sz w:val="28"/>
          <w:szCs w:val="28"/>
        </w:rPr>
        <w:t xml:space="preserve">поступило </w:t>
      </w:r>
      <w:r w:rsidR="00E21B72" w:rsidRPr="00E463A3">
        <w:rPr>
          <w:sz w:val="28"/>
          <w:szCs w:val="28"/>
        </w:rPr>
        <w:t xml:space="preserve">на </w:t>
      </w:r>
      <w:r w:rsidR="00E463A3" w:rsidRPr="00E463A3">
        <w:rPr>
          <w:sz w:val="28"/>
          <w:szCs w:val="28"/>
        </w:rPr>
        <w:t>31</w:t>
      </w:r>
      <w:r w:rsidR="00E21B72" w:rsidRPr="00E463A3">
        <w:rPr>
          <w:sz w:val="28"/>
          <w:szCs w:val="28"/>
        </w:rPr>
        <w:t>,</w:t>
      </w:r>
      <w:r w:rsidR="00E463A3" w:rsidRPr="00E463A3">
        <w:rPr>
          <w:sz w:val="28"/>
          <w:szCs w:val="28"/>
        </w:rPr>
        <w:t>2</w:t>
      </w:r>
      <w:r w:rsidR="005C7776" w:rsidRPr="00E463A3">
        <w:rPr>
          <w:sz w:val="28"/>
          <w:szCs w:val="28"/>
        </w:rPr>
        <w:t>% бол</w:t>
      </w:r>
      <w:r w:rsidR="00E21B72" w:rsidRPr="00E463A3">
        <w:rPr>
          <w:sz w:val="28"/>
          <w:szCs w:val="28"/>
        </w:rPr>
        <w:t>ьше</w:t>
      </w:r>
      <w:r w:rsidR="00731165" w:rsidRPr="00E463A3">
        <w:rPr>
          <w:sz w:val="28"/>
          <w:szCs w:val="28"/>
        </w:rPr>
        <w:t>.</w:t>
      </w:r>
    </w:p>
    <w:p w:rsidR="00C55426" w:rsidRPr="00BB677E" w:rsidRDefault="005C3B8C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BB677E">
        <w:rPr>
          <w:i/>
          <w:sz w:val="28"/>
          <w:szCs w:val="28"/>
        </w:rPr>
        <w:lastRenderedPageBreak/>
        <w:t>Прочие доходы от компенсации затрат бюджетов территориальных фондов обязательного медицинского страхования</w:t>
      </w:r>
      <w:r w:rsidRPr="00BB677E">
        <w:rPr>
          <w:sz w:val="28"/>
          <w:szCs w:val="28"/>
        </w:rPr>
        <w:t xml:space="preserve"> </w:t>
      </w:r>
      <w:r w:rsidR="006B28CA" w:rsidRPr="00BB677E">
        <w:rPr>
          <w:sz w:val="28"/>
          <w:szCs w:val="28"/>
        </w:rPr>
        <w:t xml:space="preserve">поступили </w:t>
      </w:r>
      <w:r w:rsidRPr="00BB677E">
        <w:rPr>
          <w:sz w:val="28"/>
          <w:szCs w:val="28"/>
        </w:rPr>
        <w:t xml:space="preserve">в бюджет Фонда в объеме </w:t>
      </w:r>
      <w:r w:rsidR="00957710" w:rsidRPr="00BB677E">
        <w:rPr>
          <w:sz w:val="28"/>
          <w:szCs w:val="28"/>
        </w:rPr>
        <w:t>45</w:t>
      </w:r>
      <w:r w:rsidR="00A67269" w:rsidRPr="00BB677E">
        <w:rPr>
          <w:sz w:val="28"/>
          <w:szCs w:val="28"/>
        </w:rPr>
        <w:t> </w:t>
      </w:r>
      <w:r w:rsidR="00957710" w:rsidRPr="00BB677E">
        <w:rPr>
          <w:sz w:val="28"/>
          <w:szCs w:val="28"/>
        </w:rPr>
        <w:t>669</w:t>
      </w:r>
      <w:r w:rsidR="00A67269" w:rsidRPr="00BB677E">
        <w:rPr>
          <w:sz w:val="28"/>
          <w:szCs w:val="28"/>
        </w:rPr>
        <w:t>,</w:t>
      </w:r>
      <w:r w:rsidR="006B5A14" w:rsidRPr="00BB677E">
        <w:rPr>
          <w:sz w:val="28"/>
          <w:szCs w:val="28"/>
        </w:rPr>
        <w:t>7</w:t>
      </w:r>
      <w:r w:rsidRPr="00BB677E">
        <w:rPr>
          <w:sz w:val="28"/>
          <w:szCs w:val="28"/>
        </w:rPr>
        <w:t xml:space="preserve"> тыс. рублей</w:t>
      </w:r>
      <w:r w:rsidR="002771DE" w:rsidRPr="00BB677E">
        <w:rPr>
          <w:sz w:val="28"/>
          <w:szCs w:val="28"/>
        </w:rPr>
        <w:t xml:space="preserve">, что </w:t>
      </w:r>
      <w:r w:rsidR="00BD3975" w:rsidRPr="00BB677E">
        <w:rPr>
          <w:sz w:val="28"/>
          <w:szCs w:val="28"/>
        </w:rPr>
        <w:t xml:space="preserve">составляет </w:t>
      </w:r>
      <w:r w:rsidR="006B5A14" w:rsidRPr="00BB677E">
        <w:rPr>
          <w:sz w:val="28"/>
          <w:szCs w:val="28"/>
        </w:rPr>
        <w:t>67,</w:t>
      </w:r>
      <w:r w:rsidR="00957710" w:rsidRPr="00BB677E">
        <w:rPr>
          <w:sz w:val="28"/>
          <w:szCs w:val="28"/>
        </w:rPr>
        <w:t>5</w:t>
      </w:r>
      <w:r w:rsidR="00BD3975" w:rsidRPr="00BB677E">
        <w:rPr>
          <w:sz w:val="28"/>
          <w:szCs w:val="28"/>
        </w:rPr>
        <w:t>% назначений</w:t>
      </w:r>
      <w:r w:rsidR="00957710" w:rsidRPr="00BB677E">
        <w:rPr>
          <w:sz w:val="28"/>
          <w:szCs w:val="28"/>
        </w:rPr>
        <w:t xml:space="preserve"> согласно Уточнению</w:t>
      </w:r>
      <w:r w:rsidR="00BD3975" w:rsidRPr="00BB677E">
        <w:rPr>
          <w:sz w:val="28"/>
          <w:szCs w:val="28"/>
        </w:rPr>
        <w:t xml:space="preserve"> бюджет</w:t>
      </w:r>
      <w:r w:rsidR="00957710" w:rsidRPr="00BB677E">
        <w:rPr>
          <w:sz w:val="28"/>
          <w:szCs w:val="28"/>
        </w:rPr>
        <w:t>а</w:t>
      </w:r>
      <w:r w:rsidR="00BD3975" w:rsidRPr="00BB677E">
        <w:rPr>
          <w:sz w:val="28"/>
          <w:szCs w:val="28"/>
        </w:rPr>
        <w:t xml:space="preserve"> Фонда</w:t>
      </w:r>
      <w:r w:rsidR="006B5A14" w:rsidRPr="00BB677E">
        <w:rPr>
          <w:sz w:val="28"/>
          <w:szCs w:val="28"/>
        </w:rPr>
        <w:t xml:space="preserve"> (</w:t>
      </w:r>
      <w:r w:rsidR="00957710" w:rsidRPr="00BB677E">
        <w:rPr>
          <w:sz w:val="28"/>
          <w:szCs w:val="28"/>
        </w:rPr>
        <w:t>67</w:t>
      </w:r>
      <w:r w:rsidR="006B5A14" w:rsidRPr="00BB677E">
        <w:rPr>
          <w:sz w:val="28"/>
          <w:szCs w:val="28"/>
        </w:rPr>
        <w:t> </w:t>
      </w:r>
      <w:r w:rsidR="00957710" w:rsidRPr="00BB677E">
        <w:rPr>
          <w:sz w:val="28"/>
          <w:szCs w:val="28"/>
        </w:rPr>
        <w:t>68</w:t>
      </w:r>
      <w:r w:rsidR="006B5A14" w:rsidRPr="00BB677E">
        <w:rPr>
          <w:sz w:val="28"/>
          <w:szCs w:val="28"/>
        </w:rPr>
        <w:t>3,5 тыс. рублей)</w:t>
      </w:r>
      <w:r w:rsidRPr="00BB677E">
        <w:rPr>
          <w:sz w:val="28"/>
          <w:szCs w:val="28"/>
        </w:rPr>
        <w:t>.</w:t>
      </w:r>
    </w:p>
    <w:p w:rsidR="0001648B" w:rsidRPr="00C667E3" w:rsidRDefault="001846AB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C667E3">
        <w:rPr>
          <w:i/>
          <w:sz w:val="28"/>
          <w:szCs w:val="28"/>
        </w:rPr>
        <w:t>Штрафы, санкции, возмещение ущерба</w:t>
      </w:r>
      <w:r w:rsidRPr="00C667E3">
        <w:rPr>
          <w:sz w:val="28"/>
          <w:szCs w:val="28"/>
        </w:rPr>
        <w:t xml:space="preserve"> в</w:t>
      </w:r>
      <w:r w:rsidR="000163DA" w:rsidRPr="00C667E3">
        <w:rPr>
          <w:sz w:val="28"/>
          <w:szCs w:val="28"/>
        </w:rPr>
        <w:t xml:space="preserve"> отчетном периоде</w:t>
      </w:r>
      <w:r w:rsidR="00D60980" w:rsidRPr="00C667E3">
        <w:rPr>
          <w:sz w:val="28"/>
          <w:szCs w:val="28"/>
        </w:rPr>
        <w:t xml:space="preserve"> </w:t>
      </w:r>
      <w:r w:rsidR="00FC5E53" w:rsidRPr="00C667E3">
        <w:rPr>
          <w:sz w:val="28"/>
          <w:szCs w:val="28"/>
        </w:rPr>
        <w:t xml:space="preserve">составили </w:t>
      </w:r>
      <w:r w:rsidR="00812C9C" w:rsidRPr="00C667E3">
        <w:rPr>
          <w:sz w:val="28"/>
          <w:szCs w:val="28"/>
        </w:rPr>
        <w:t>4</w:t>
      </w:r>
      <w:r w:rsidR="002946C8" w:rsidRPr="00C667E3">
        <w:rPr>
          <w:sz w:val="28"/>
          <w:szCs w:val="28"/>
        </w:rPr>
        <w:t> 051,</w:t>
      </w:r>
      <w:r w:rsidR="00812C9C" w:rsidRPr="00C667E3">
        <w:rPr>
          <w:sz w:val="28"/>
          <w:szCs w:val="28"/>
        </w:rPr>
        <w:t>4</w:t>
      </w:r>
      <w:r w:rsidR="00FC5E53" w:rsidRPr="00C667E3">
        <w:rPr>
          <w:sz w:val="28"/>
          <w:szCs w:val="28"/>
        </w:rPr>
        <w:t xml:space="preserve"> тыс. рублей</w:t>
      </w:r>
      <w:r w:rsidR="001152DB" w:rsidRPr="00C667E3">
        <w:rPr>
          <w:sz w:val="28"/>
          <w:szCs w:val="28"/>
        </w:rPr>
        <w:t xml:space="preserve">, что </w:t>
      </w:r>
      <w:r w:rsidR="00C71E69" w:rsidRPr="00C667E3">
        <w:rPr>
          <w:sz w:val="28"/>
          <w:szCs w:val="28"/>
        </w:rPr>
        <w:t>составляет 83,4%</w:t>
      </w:r>
      <w:r w:rsidR="001152DB" w:rsidRPr="00C667E3">
        <w:rPr>
          <w:sz w:val="28"/>
          <w:szCs w:val="28"/>
        </w:rPr>
        <w:t xml:space="preserve"> назначени</w:t>
      </w:r>
      <w:r w:rsidR="00C71E69" w:rsidRPr="00C667E3">
        <w:rPr>
          <w:sz w:val="28"/>
          <w:szCs w:val="28"/>
        </w:rPr>
        <w:t>й</w:t>
      </w:r>
      <w:r w:rsidR="00812C9C" w:rsidRPr="00C667E3">
        <w:rPr>
          <w:sz w:val="28"/>
          <w:szCs w:val="28"/>
        </w:rPr>
        <w:t xml:space="preserve"> согласно</w:t>
      </w:r>
      <w:r w:rsidR="001152DB" w:rsidRPr="00C667E3">
        <w:rPr>
          <w:sz w:val="28"/>
          <w:szCs w:val="28"/>
        </w:rPr>
        <w:t xml:space="preserve"> </w:t>
      </w:r>
      <w:r w:rsidR="00812C9C" w:rsidRPr="00C667E3">
        <w:rPr>
          <w:sz w:val="28"/>
          <w:szCs w:val="28"/>
        </w:rPr>
        <w:t xml:space="preserve">Уточнению </w:t>
      </w:r>
      <w:r w:rsidR="001152DB" w:rsidRPr="00C667E3">
        <w:rPr>
          <w:sz w:val="28"/>
          <w:szCs w:val="28"/>
        </w:rPr>
        <w:t>бюджет</w:t>
      </w:r>
      <w:r w:rsidR="00812C9C" w:rsidRPr="00C667E3">
        <w:rPr>
          <w:sz w:val="28"/>
          <w:szCs w:val="28"/>
        </w:rPr>
        <w:t>а</w:t>
      </w:r>
      <w:r w:rsidR="001152DB" w:rsidRPr="00C667E3">
        <w:rPr>
          <w:sz w:val="28"/>
          <w:szCs w:val="28"/>
        </w:rPr>
        <w:t xml:space="preserve"> Фонда (</w:t>
      </w:r>
      <w:r w:rsidR="00812C9C" w:rsidRPr="00C667E3">
        <w:rPr>
          <w:sz w:val="28"/>
          <w:szCs w:val="28"/>
        </w:rPr>
        <w:t>4 855</w:t>
      </w:r>
      <w:r w:rsidR="001152DB" w:rsidRPr="00C667E3">
        <w:rPr>
          <w:sz w:val="28"/>
          <w:szCs w:val="28"/>
        </w:rPr>
        <w:t>,0 тыс. рублей)</w:t>
      </w:r>
      <w:r w:rsidR="00C667E3" w:rsidRPr="00C667E3">
        <w:rPr>
          <w:sz w:val="28"/>
          <w:szCs w:val="28"/>
        </w:rPr>
        <w:t xml:space="preserve"> и 110,1% к показателю</w:t>
      </w:r>
      <w:r w:rsidR="006E346A" w:rsidRPr="00C667E3">
        <w:rPr>
          <w:sz w:val="28"/>
          <w:szCs w:val="28"/>
        </w:rPr>
        <w:t xml:space="preserve"> аналогичного периода 201</w:t>
      </w:r>
      <w:r w:rsidR="004E5E63" w:rsidRPr="00C667E3">
        <w:rPr>
          <w:sz w:val="28"/>
          <w:szCs w:val="28"/>
        </w:rPr>
        <w:t>7</w:t>
      </w:r>
      <w:r w:rsidR="006E346A" w:rsidRPr="00C667E3">
        <w:rPr>
          <w:sz w:val="28"/>
          <w:szCs w:val="28"/>
        </w:rPr>
        <w:t xml:space="preserve"> года</w:t>
      </w:r>
      <w:r w:rsidR="0001648B" w:rsidRPr="00C667E3">
        <w:rPr>
          <w:sz w:val="28"/>
          <w:szCs w:val="28"/>
        </w:rPr>
        <w:t>.</w:t>
      </w:r>
    </w:p>
    <w:p w:rsidR="00B8355E" w:rsidRPr="00365CD2" w:rsidRDefault="000163DA" w:rsidP="00950329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 w:rsidRPr="00365CD2">
        <w:rPr>
          <w:b/>
          <w:sz w:val="28"/>
          <w:szCs w:val="28"/>
        </w:rPr>
        <w:t>Безвозмездные поступления</w:t>
      </w:r>
      <w:r w:rsidRPr="00365CD2">
        <w:rPr>
          <w:sz w:val="28"/>
          <w:szCs w:val="28"/>
        </w:rPr>
        <w:t xml:space="preserve"> </w:t>
      </w:r>
      <w:r w:rsidR="00106B6E" w:rsidRPr="00365CD2">
        <w:rPr>
          <w:sz w:val="28"/>
          <w:szCs w:val="28"/>
        </w:rPr>
        <w:t xml:space="preserve">в целом </w:t>
      </w:r>
      <w:r w:rsidR="00C52866" w:rsidRPr="00365CD2">
        <w:rPr>
          <w:sz w:val="28"/>
          <w:szCs w:val="28"/>
        </w:rPr>
        <w:t xml:space="preserve">за </w:t>
      </w:r>
      <w:r w:rsidR="00106B6E" w:rsidRPr="00365CD2">
        <w:rPr>
          <w:sz w:val="28"/>
          <w:szCs w:val="28"/>
        </w:rPr>
        <w:t xml:space="preserve">отчетный период </w:t>
      </w:r>
      <w:r w:rsidR="0001648B" w:rsidRPr="00365CD2">
        <w:rPr>
          <w:sz w:val="28"/>
          <w:szCs w:val="28"/>
        </w:rPr>
        <w:t xml:space="preserve">составили </w:t>
      </w:r>
      <w:r w:rsidR="005A1006" w:rsidRPr="00365CD2">
        <w:rPr>
          <w:sz w:val="28"/>
          <w:szCs w:val="28"/>
        </w:rPr>
        <w:t>12</w:t>
      </w:r>
      <w:r w:rsidR="00C52866" w:rsidRPr="00365CD2">
        <w:rPr>
          <w:sz w:val="28"/>
          <w:szCs w:val="28"/>
        </w:rPr>
        <w:t> </w:t>
      </w:r>
      <w:r w:rsidR="005A1006" w:rsidRPr="00365CD2">
        <w:rPr>
          <w:sz w:val="28"/>
          <w:szCs w:val="28"/>
        </w:rPr>
        <w:t>43</w:t>
      </w:r>
      <w:r w:rsidR="00365CD2" w:rsidRPr="00365CD2">
        <w:rPr>
          <w:sz w:val="28"/>
          <w:szCs w:val="28"/>
        </w:rPr>
        <w:t>5</w:t>
      </w:r>
      <w:r w:rsidR="00572FE7" w:rsidRPr="00365CD2">
        <w:rPr>
          <w:sz w:val="28"/>
          <w:szCs w:val="28"/>
        </w:rPr>
        <w:t> </w:t>
      </w:r>
      <w:r w:rsidR="00365CD2" w:rsidRPr="00365CD2">
        <w:rPr>
          <w:sz w:val="28"/>
          <w:szCs w:val="28"/>
        </w:rPr>
        <w:t>259</w:t>
      </w:r>
      <w:r w:rsidR="00572FE7" w:rsidRPr="00365CD2">
        <w:rPr>
          <w:sz w:val="28"/>
          <w:szCs w:val="28"/>
        </w:rPr>
        <w:t>,</w:t>
      </w:r>
      <w:r w:rsidR="00365CD2" w:rsidRPr="00365CD2">
        <w:rPr>
          <w:sz w:val="28"/>
          <w:szCs w:val="28"/>
        </w:rPr>
        <w:t>4</w:t>
      </w:r>
      <w:r w:rsidR="00B8355E" w:rsidRPr="00365CD2">
        <w:rPr>
          <w:sz w:val="28"/>
          <w:szCs w:val="28"/>
        </w:rPr>
        <w:t xml:space="preserve"> тыс. рублей</w:t>
      </w:r>
      <w:r w:rsidR="00395DA2" w:rsidRPr="00365CD2">
        <w:rPr>
          <w:sz w:val="28"/>
          <w:szCs w:val="28"/>
        </w:rPr>
        <w:t>.</w:t>
      </w:r>
      <w:r w:rsidR="00B8355E" w:rsidRPr="00365CD2">
        <w:rPr>
          <w:sz w:val="28"/>
          <w:szCs w:val="28"/>
        </w:rPr>
        <w:t xml:space="preserve"> </w:t>
      </w:r>
      <w:r w:rsidR="00395DA2" w:rsidRPr="00365CD2">
        <w:rPr>
          <w:sz w:val="28"/>
          <w:szCs w:val="28"/>
        </w:rPr>
        <w:t>П</w:t>
      </w:r>
      <w:r w:rsidR="00B8355E" w:rsidRPr="00365CD2">
        <w:rPr>
          <w:sz w:val="28"/>
          <w:szCs w:val="28"/>
        </w:rPr>
        <w:t>ри этом в бюджет Фонда поступали безвозмездные поступления от других бюджетов бюджетной системы Российской Федерации</w:t>
      </w:r>
      <w:r w:rsidR="00DD1ED1" w:rsidRPr="00365CD2">
        <w:rPr>
          <w:sz w:val="28"/>
          <w:szCs w:val="28"/>
        </w:rPr>
        <w:t>,</w:t>
      </w:r>
      <w:r w:rsidR="00B8355E" w:rsidRPr="00365CD2">
        <w:rPr>
          <w:sz w:val="28"/>
          <w:szCs w:val="28"/>
        </w:rPr>
        <w:t xml:space="preserve"> доходы от возврата остатков субсидий, субвенций и иных межбюджет</w:t>
      </w:r>
      <w:r w:rsidR="00395DA2" w:rsidRPr="00365CD2">
        <w:rPr>
          <w:sz w:val="28"/>
          <w:szCs w:val="28"/>
        </w:rPr>
        <w:t>ных трансфертов, имеющих целевое</w:t>
      </w:r>
      <w:r w:rsidR="00B8355E" w:rsidRPr="00365CD2">
        <w:rPr>
          <w:sz w:val="28"/>
          <w:szCs w:val="28"/>
        </w:rPr>
        <w:t xml:space="preserve"> назначение, прошлых лет</w:t>
      </w:r>
      <w:r w:rsidR="00395DA2" w:rsidRPr="00365CD2">
        <w:rPr>
          <w:sz w:val="28"/>
          <w:szCs w:val="28"/>
        </w:rPr>
        <w:t>; к</w:t>
      </w:r>
      <w:r w:rsidR="00B8355E" w:rsidRPr="00365CD2">
        <w:rPr>
          <w:sz w:val="28"/>
          <w:szCs w:val="28"/>
        </w:rPr>
        <w:t>роме того, Фондом был осуществлен возврат субсидий, субвенций и иных межбюджетных трансфертов, имеющих целево</w:t>
      </w:r>
      <w:r w:rsidR="00395DA2" w:rsidRPr="00365CD2">
        <w:rPr>
          <w:sz w:val="28"/>
          <w:szCs w:val="28"/>
        </w:rPr>
        <w:t>е</w:t>
      </w:r>
      <w:r w:rsidR="00B8355E" w:rsidRPr="00365CD2">
        <w:rPr>
          <w:sz w:val="28"/>
          <w:szCs w:val="28"/>
        </w:rPr>
        <w:t xml:space="preserve"> назначение, прошлых лет.</w:t>
      </w:r>
    </w:p>
    <w:p w:rsidR="00EA3E11" w:rsidRPr="00CF457B" w:rsidRDefault="00395DA2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CF457B">
        <w:rPr>
          <w:sz w:val="28"/>
          <w:szCs w:val="28"/>
        </w:rPr>
        <w:t xml:space="preserve">Безвозмездные поступления </w:t>
      </w:r>
      <w:r w:rsidR="000163DA" w:rsidRPr="00CF457B">
        <w:rPr>
          <w:sz w:val="28"/>
          <w:szCs w:val="28"/>
        </w:rPr>
        <w:t xml:space="preserve">от других бюджетов бюджетной системы Российской Федерации в бюджет Фонда </w:t>
      </w:r>
      <w:r w:rsidR="00164120" w:rsidRPr="00CF457B">
        <w:rPr>
          <w:sz w:val="28"/>
          <w:szCs w:val="28"/>
        </w:rPr>
        <w:t xml:space="preserve">за </w:t>
      </w:r>
      <w:r w:rsidR="008B6DDA" w:rsidRPr="00CF457B">
        <w:rPr>
          <w:sz w:val="28"/>
          <w:szCs w:val="28"/>
        </w:rPr>
        <w:t>отчетный период</w:t>
      </w:r>
      <w:r w:rsidR="000163DA" w:rsidRPr="00CF457B">
        <w:rPr>
          <w:sz w:val="28"/>
          <w:szCs w:val="28"/>
        </w:rPr>
        <w:t xml:space="preserve"> составили </w:t>
      </w:r>
      <w:r w:rsidR="00CF457B" w:rsidRPr="00CF457B">
        <w:rPr>
          <w:sz w:val="28"/>
          <w:szCs w:val="28"/>
        </w:rPr>
        <w:t>12 438</w:t>
      </w:r>
      <w:r w:rsidR="00572FE7" w:rsidRPr="00CF457B">
        <w:rPr>
          <w:sz w:val="28"/>
          <w:szCs w:val="28"/>
        </w:rPr>
        <w:t> </w:t>
      </w:r>
      <w:r w:rsidR="00DD1ED1" w:rsidRPr="00CF457B">
        <w:rPr>
          <w:sz w:val="28"/>
          <w:szCs w:val="28"/>
        </w:rPr>
        <w:t>6</w:t>
      </w:r>
      <w:r w:rsidR="00CF457B" w:rsidRPr="00CF457B">
        <w:rPr>
          <w:sz w:val="28"/>
          <w:szCs w:val="28"/>
        </w:rPr>
        <w:t>45</w:t>
      </w:r>
      <w:r w:rsidR="00572FE7" w:rsidRPr="00CF457B">
        <w:rPr>
          <w:sz w:val="28"/>
          <w:szCs w:val="28"/>
        </w:rPr>
        <w:t>,</w:t>
      </w:r>
      <w:r w:rsidR="00CF457B" w:rsidRPr="00CF457B">
        <w:rPr>
          <w:sz w:val="28"/>
          <w:szCs w:val="28"/>
        </w:rPr>
        <w:t>7</w:t>
      </w:r>
      <w:r w:rsidR="00BD6394" w:rsidRPr="00CF457B">
        <w:rPr>
          <w:sz w:val="28"/>
          <w:szCs w:val="28"/>
        </w:rPr>
        <w:t xml:space="preserve"> </w:t>
      </w:r>
      <w:r w:rsidR="000163DA" w:rsidRPr="00CF457B">
        <w:rPr>
          <w:sz w:val="28"/>
          <w:szCs w:val="28"/>
        </w:rPr>
        <w:t>тыс. руб</w:t>
      </w:r>
      <w:r w:rsidR="00D00670" w:rsidRPr="00CF457B">
        <w:rPr>
          <w:sz w:val="28"/>
          <w:szCs w:val="28"/>
        </w:rPr>
        <w:t>лей</w:t>
      </w:r>
      <w:r w:rsidR="000163DA" w:rsidRPr="00CF457B">
        <w:rPr>
          <w:sz w:val="28"/>
          <w:szCs w:val="28"/>
        </w:rPr>
        <w:t xml:space="preserve">, </w:t>
      </w:r>
      <w:r w:rsidR="00AD0178" w:rsidRPr="00CF457B">
        <w:rPr>
          <w:sz w:val="28"/>
          <w:szCs w:val="28"/>
        </w:rPr>
        <w:t>или</w:t>
      </w:r>
      <w:r w:rsidR="00164120" w:rsidRPr="00CF457B">
        <w:rPr>
          <w:sz w:val="28"/>
          <w:szCs w:val="28"/>
        </w:rPr>
        <w:t xml:space="preserve"> </w:t>
      </w:r>
      <w:r w:rsidR="00CF457B" w:rsidRPr="00CF457B">
        <w:rPr>
          <w:sz w:val="28"/>
          <w:szCs w:val="28"/>
        </w:rPr>
        <w:t>7</w:t>
      </w:r>
      <w:r w:rsidR="005C51EC" w:rsidRPr="00CF457B">
        <w:rPr>
          <w:sz w:val="28"/>
          <w:szCs w:val="28"/>
        </w:rPr>
        <w:t>5,</w:t>
      </w:r>
      <w:r w:rsidR="00CF457B" w:rsidRPr="00CF457B">
        <w:rPr>
          <w:sz w:val="28"/>
          <w:szCs w:val="28"/>
        </w:rPr>
        <w:t>4</w:t>
      </w:r>
      <w:r w:rsidR="00D00670" w:rsidRPr="00CF457B">
        <w:rPr>
          <w:sz w:val="28"/>
          <w:szCs w:val="28"/>
        </w:rPr>
        <w:t xml:space="preserve">% </w:t>
      </w:r>
      <w:r w:rsidR="000163DA" w:rsidRPr="00CF457B">
        <w:rPr>
          <w:sz w:val="28"/>
          <w:szCs w:val="28"/>
        </w:rPr>
        <w:t xml:space="preserve">к </w:t>
      </w:r>
      <w:r w:rsidR="00E3323D" w:rsidRPr="00CF457B">
        <w:rPr>
          <w:sz w:val="28"/>
          <w:szCs w:val="28"/>
        </w:rPr>
        <w:t>плану на год</w:t>
      </w:r>
      <w:r w:rsidR="00CF457B" w:rsidRPr="00CF457B">
        <w:rPr>
          <w:sz w:val="28"/>
          <w:szCs w:val="28"/>
        </w:rPr>
        <w:t xml:space="preserve"> согласно Уточнению</w:t>
      </w:r>
      <w:r w:rsidR="009D7D8A" w:rsidRPr="00CF457B">
        <w:rPr>
          <w:sz w:val="28"/>
          <w:szCs w:val="28"/>
        </w:rPr>
        <w:t xml:space="preserve"> </w:t>
      </w:r>
      <w:r w:rsidR="00CF457B" w:rsidRPr="00CF457B">
        <w:rPr>
          <w:sz w:val="28"/>
          <w:szCs w:val="28"/>
        </w:rPr>
        <w:t>бюджета</w:t>
      </w:r>
      <w:r w:rsidR="00E3323D" w:rsidRPr="00CF457B">
        <w:rPr>
          <w:sz w:val="28"/>
          <w:szCs w:val="28"/>
        </w:rPr>
        <w:t xml:space="preserve"> Фонда</w:t>
      </w:r>
      <w:r w:rsidR="00DD773F" w:rsidRPr="00CF457B">
        <w:rPr>
          <w:sz w:val="28"/>
          <w:szCs w:val="28"/>
        </w:rPr>
        <w:t xml:space="preserve"> (1</w:t>
      </w:r>
      <w:r w:rsidR="005C51EC" w:rsidRPr="00CF457B">
        <w:rPr>
          <w:sz w:val="28"/>
          <w:szCs w:val="28"/>
        </w:rPr>
        <w:t>6</w:t>
      </w:r>
      <w:r w:rsidR="00DD773F" w:rsidRPr="00CF457B">
        <w:rPr>
          <w:sz w:val="28"/>
          <w:szCs w:val="28"/>
        </w:rPr>
        <w:t> </w:t>
      </w:r>
      <w:r w:rsidR="00CF457B" w:rsidRPr="00CF457B">
        <w:rPr>
          <w:sz w:val="28"/>
          <w:szCs w:val="28"/>
        </w:rPr>
        <w:t>4</w:t>
      </w:r>
      <w:r w:rsidR="00572FE7" w:rsidRPr="00CF457B">
        <w:rPr>
          <w:sz w:val="28"/>
          <w:szCs w:val="28"/>
        </w:rPr>
        <w:t>9</w:t>
      </w:r>
      <w:r w:rsidR="00CF457B" w:rsidRPr="00CF457B">
        <w:rPr>
          <w:sz w:val="28"/>
          <w:szCs w:val="28"/>
        </w:rPr>
        <w:t>8</w:t>
      </w:r>
      <w:r w:rsidR="00DD773F" w:rsidRPr="00CF457B">
        <w:rPr>
          <w:sz w:val="28"/>
          <w:szCs w:val="28"/>
        </w:rPr>
        <w:t> </w:t>
      </w:r>
      <w:r w:rsidR="00CF457B" w:rsidRPr="00CF457B">
        <w:rPr>
          <w:sz w:val="28"/>
          <w:szCs w:val="28"/>
        </w:rPr>
        <w:t>692</w:t>
      </w:r>
      <w:r w:rsidR="005C51EC" w:rsidRPr="00CF457B">
        <w:rPr>
          <w:sz w:val="28"/>
          <w:szCs w:val="28"/>
        </w:rPr>
        <w:t>,</w:t>
      </w:r>
      <w:r w:rsidR="00CF457B" w:rsidRPr="00CF457B">
        <w:rPr>
          <w:sz w:val="28"/>
          <w:szCs w:val="28"/>
        </w:rPr>
        <w:t>6</w:t>
      </w:r>
      <w:r w:rsidR="00DD773F" w:rsidRPr="00CF457B">
        <w:rPr>
          <w:sz w:val="28"/>
          <w:szCs w:val="28"/>
        </w:rPr>
        <w:t xml:space="preserve"> тыс. рублей)</w:t>
      </w:r>
      <w:r w:rsidR="00E3323D" w:rsidRPr="00CF457B">
        <w:rPr>
          <w:sz w:val="28"/>
          <w:szCs w:val="28"/>
        </w:rPr>
        <w:t xml:space="preserve"> </w:t>
      </w:r>
      <w:r w:rsidR="000163DA" w:rsidRPr="00CF457B">
        <w:rPr>
          <w:sz w:val="28"/>
          <w:szCs w:val="28"/>
        </w:rPr>
        <w:t xml:space="preserve">и </w:t>
      </w:r>
      <w:r w:rsidR="005C51EC" w:rsidRPr="00CF457B">
        <w:rPr>
          <w:sz w:val="28"/>
          <w:szCs w:val="28"/>
        </w:rPr>
        <w:t>1</w:t>
      </w:r>
      <w:r w:rsidR="00CF457B" w:rsidRPr="00CF457B">
        <w:rPr>
          <w:sz w:val="28"/>
          <w:szCs w:val="28"/>
        </w:rPr>
        <w:t>19</w:t>
      </w:r>
      <w:r w:rsidR="009F4EA9" w:rsidRPr="00CF457B">
        <w:rPr>
          <w:sz w:val="28"/>
          <w:szCs w:val="28"/>
        </w:rPr>
        <w:t>,</w:t>
      </w:r>
      <w:r w:rsidR="00572FE7" w:rsidRPr="00CF457B">
        <w:rPr>
          <w:sz w:val="28"/>
          <w:szCs w:val="28"/>
        </w:rPr>
        <w:t>9</w:t>
      </w:r>
      <w:r w:rsidR="00D00670" w:rsidRPr="00CF457B">
        <w:rPr>
          <w:sz w:val="28"/>
          <w:szCs w:val="28"/>
        </w:rPr>
        <w:t xml:space="preserve">% </w:t>
      </w:r>
      <w:r w:rsidR="000163DA" w:rsidRPr="00CF457B">
        <w:rPr>
          <w:sz w:val="28"/>
          <w:szCs w:val="28"/>
        </w:rPr>
        <w:t xml:space="preserve">к </w:t>
      </w:r>
      <w:r w:rsidR="00E3323D" w:rsidRPr="00CF457B">
        <w:rPr>
          <w:sz w:val="28"/>
          <w:szCs w:val="28"/>
        </w:rPr>
        <w:t xml:space="preserve">объему </w:t>
      </w:r>
      <w:r w:rsidR="00D913EB" w:rsidRPr="00CF457B">
        <w:rPr>
          <w:sz w:val="28"/>
          <w:szCs w:val="28"/>
        </w:rPr>
        <w:t>безвозмездных</w:t>
      </w:r>
      <w:r w:rsidR="00E3323D" w:rsidRPr="00CF457B">
        <w:rPr>
          <w:sz w:val="28"/>
          <w:szCs w:val="28"/>
        </w:rPr>
        <w:t xml:space="preserve"> поступлений</w:t>
      </w:r>
      <w:r w:rsidRPr="00CF457B">
        <w:rPr>
          <w:sz w:val="28"/>
          <w:szCs w:val="28"/>
        </w:rPr>
        <w:t xml:space="preserve"> от других бюджетов</w:t>
      </w:r>
      <w:r w:rsidR="00A039D5" w:rsidRPr="00CF457B">
        <w:rPr>
          <w:sz w:val="28"/>
          <w:szCs w:val="28"/>
        </w:rPr>
        <w:t xml:space="preserve"> бюджетной системы</w:t>
      </w:r>
      <w:r w:rsidR="00E3323D" w:rsidRPr="00CF457B">
        <w:rPr>
          <w:sz w:val="28"/>
          <w:szCs w:val="28"/>
        </w:rPr>
        <w:t>, отраженн</w:t>
      </w:r>
      <w:r w:rsidR="00DD773F" w:rsidRPr="00CF457B">
        <w:rPr>
          <w:sz w:val="28"/>
          <w:szCs w:val="28"/>
        </w:rPr>
        <w:t xml:space="preserve">ому </w:t>
      </w:r>
      <w:r w:rsidR="00E3323D" w:rsidRPr="00CF457B">
        <w:rPr>
          <w:sz w:val="28"/>
          <w:szCs w:val="28"/>
        </w:rPr>
        <w:t>в отчет</w:t>
      </w:r>
      <w:r w:rsidR="00DD773F" w:rsidRPr="00CF457B">
        <w:rPr>
          <w:sz w:val="28"/>
          <w:szCs w:val="28"/>
        </w:rPr>
        <w:t>ности</w:t>
      </w:r>
      <w:r w:rsidR="00E3323D" w:rsidRPr="00CF457B">
        <w:rPr>
          <w:sz w:val="28"/>
          <w:szCs w:val="28"/>
        </w:rPr>
        <w:t xml:space="preserve"> об исполнении бюджета Фонда </w:t>
      </w:r>
      <w:r w:rsidR="0072746F" w:rsidRPr="00CF457B">
        <w:rPr>
          <w:sz w:val="28"/>
          <w:szCs w:val="28"/>
        </w:rPr>
        <w:t>н</w:t>
      </w:r>
      <w:r w:rsidR="00E3323D" w:rsidRPr="00CF457B">
        <w:rPr>
          <w:sz w:val="28"/>
          <w:szCs w:val="28"/>
        </w:rPr>
        <w:t xml:space="preserve">а </w:t>
      </w:r>
      <w:r w:rsidR="0072746F" w:rsidRPr="00CF457B">
        <w:rPr>
          <w:sz w:val="28"/>
          <w:szCs w:val="28"/>
        </w:rPr>
        <w:t>01.</w:t>
      </w:r>
      <w:r w:rsidR="00CF457B" w:rsidRPr="00CF457B">
        <w:rPr>
          <w:sz w:val="28"/>
          <w:szCs w:val="28"/>
        </w:rPr>
        <w:t>1</w:t>
      </w:r>
      <w:r w:rsidR="0072746F" w:rsidRPr="00CF457B">
        <w:rPr>
          <w:sz w:val="28"/>
          <w:szCs w:val="28"/>
        </w:rPr>
        <w:t>0</w:t>
      </w:r>
      <w:r w:rsidR="005C51EC" w:rsidRPr="00CF457B">
        <w:rPr>
          <w:sz w:val="28"/>
          <w:szCs w:val="28"/>
        </w:rPr>
        <w:t>.2017</w:t>
      </w:r>
      <w:r w:rsidR="000163DA" w:rsidRPr="00CF457B">
        <w:rPr>
          <w:sz w:val="28"/>
          <w:szCs w:val="28"/>
        </w:rPr>
        <w:t>.</w:t>
      </w:r>
    </w:p>
    <w:p w:rsidR="000175CA" w:rsidRPr="00CF457B" w:rsidRDefault="000163DA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CF457B">
        <w:rPr>
          <w:sz w:val="28"/>
          <w:szCs w:val="28"/>
        </w:rPr>
        <w:t>Доля безвозмездных поступлений в общ</w:t>
      </w:r>
      <w:r w:rsidR="009F4EA9" w:rsidRPr="00CF457B">
        <w:rPr>
          <w:sz w:val="28"/>
          <w:szCs w:val="28"/>
        </w:rPr>
        <w:t>ем</w:t>
      </w:r>
      <w:r w:rsidRPr="00CF457B">
        <w:rPr>
          <w:sz w:val="28"/>
          <w:szCs w:val="28"/>
        </w:rPr>
        <w:t xml:space="preserve"> </w:t>
      </w:r>
      <w:r w:rsidR="009F4EA9" w:rsidRPr="00CF457B">
        <w:rPr>
          <w:sz w:val="28"/>
          <w:szCs w:val="28"/>
        </w:rPr>
        <w:t xml:space="preserve">объеме </w:t>
      </w:r>
      <w:r w:rsidRPr="00CF457B">
        <w:rPr>
          <w:sz w:val="28"/>
          <w:szCs w:val="28"/>
        </w:rPr>
        <w:t>доход</w:t>
      </w:r>
      <w:r w:rsidR="009F4EA9" w:rsidRPr="00CF457B">
        <w:rPr>
          <w:sz w:val="28"/>
          <w:szCs w:val="28"/>
        </w:rPr>
        <w:t>ов</w:t>
      </w:r>
      <w:r w:rsidRPr="00CF457B">
        <w:rPr>
          <w:sz w:val="28"/>
          <w:szCs w:val="28"/>
        </w:rPr>
        <w:t xml:space="preserve"> бюджета Фонда</w:t>
      </w:r>
      <w:r w:rsidR="0033378D" w:rsidRPr="00CF457B">
        <w:rPr>
          <w:sz w:val="28"/>
          <w:szCs w:val="28"/>
        </w:rPr>
        <w:t>, поступивших</w:t>
      </w:r>
      <w:r w:rsidRPr="00CF457B">
        <w:rPr>
          <w:sz w:val="28"/>
          <w:szCs w:val="28"/>
        </w:rPr>
        <w:t xml:space="preserve"> </w:t>
      </w:r>
      <w:r w:rsidR="009F4EA9" w:rsidRPr="00CF457B">
        <w:rPr>
          <w:sz w:val="28"/>
          <w:szCs w:val="28"/>
        </w:rPr>
        <w:t xml:space="preserve">за </w:t>
      </w:r>
      <w:r w:rsidR="008B6DDA" w:rsidRPr="00CF457B">
        <w:rPr>
          <w:sz w:val="28"/>
          <w:szCs w:val="28"/>
        </w:rPr>
        <w:t>отчетный период</w:t>
      </w:r>
      <w:r w:rsidR="002A6919" w:rsidRPr="00CF457B">
        <w:rPr>
          <w:sz w:val="28"/>
          <w:szCs w:val="28"/>
        </w:rPr>
        <w:t xml:space="preserve"> (без учета доходов от возврата остатков, а также без учета возврата остатков)</w:t>
      </w:r>
      <w:r w:rsidR="0033378D" w:rsidRPr="00CF457B">
        <w:rPr>
          <w:sz w:val="28"/>
          <w:szCs w:val="28"/>
        </w:rPr>
        <w:t>,</w:t>
      </w:r>
      <w:r w:rsidRPr="00CF457B">
        <w:rPr>
          <w:sz w:val="28"/>
          <w:szCs w:val="28"/>
        </w:rPr>
        <w:t xml:space="preserve"> состав</w:t>
      </w:r>
      <w:r w:rsidR="0033378D" w:rsidRPr="00CF457B">
        <w:rPr>
          <w:sz w:val="28"/>
          <w:szCs w:val="28"/>
        </w:rPr>
        <w:t>ила</w:t>
      </w:r>
      <w:r w:rsidRPr="00CF457B">
        <w:rPr>
          <w:sz w:val="28"/>
          <w:szCs w:val="28"/>
        </w:rPr>
        <w:t xml:space="preserve"> </w:t>
      </w:r>
      <w:r w:rsidR="00D00670" w:rsidRPr="00CF457B">
        <w:rPr>
          <w:sz w:val="28"/>
          <w:szCs w:val="28"/>
        </w:rPr>
        <w:t>9</w:t>
      </w:r>
      <w:r w:rsidR="00641D17" w:rsidRPr="00CF457B">
        <w:rPr>
          <w:sz w:val="28"/>
          <w:szCs w:val="28"/>
        </w:rPr>
        <w:t>9</w:t>
      </w:r>
      <w:r w:rsidR="00727C5F" w:rsidRPr="00CF457B">
        <w:rPr>
          <w:sz w:val="28"/>
          <w:szCs w:val="28"/>
        </w:rPr>
        <w:t>,</w:t>
      </w:r>
      <w:r w:rsidR="00604BC9" w:rsidRPr="00CF457B">
        <w:rPr>
          <w:sz w:val="28"/>
          <w:szCs w:val="28"/>
        </w:rPr>
        <w:t>6</w:t>
      </w:r>
      <w:r w:rsidR="00D00670" w:rsidRPr="00CF457B">
        <w:rPr>
          <w:sz w:val="28"/>
          <w:szCs w:val="28"/>
        </w:rPr>
        <w:t>%</w:t>
      </w:r>
      <w:r w:rsidRPr="00CF457B">
        <w:rPr>
          <w:sz w:val="28"/>
          <w:szCs w:val="28"/>
        </w:rPr>
        <w:t>.</w:t>
      </w:r>
    </w:p>
    <w:p w:rsidR="00095325" w:rsidRPr="005E2988" w:rsidRDefault="000163DA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5E2988">
        <w:rPr>
          <w:i/>
          <w:sz w:val="28"/>
          <w:szCs w:val="28"/>
        </w:rPr>
        <w:t>Из бюджета Тульской области</w:t>
      </w:r>
      <w:r w:rsidRPr="005E2988">
        <w:rPr>
          <w:sz w:val="28"/>
          <w:szCs w:val="28"/>
        </w:rPr>
        <w:t xml:space="preserve"> в отчетном </w:t>
      </w:r>
      <w:r w:rsidR="00641D17" w:rsidRPr="005E2988">
        <w:rPr>
          <w:sz w:val="28"/>
          <w:szCs w:val="28"/>
        </w:rPr>
        <w:t>периоде в бюджет Фонда поступил</w:t>
      </w:r>
      <w:r w:rsidR="009D05B0" w:rsidRPr="005E2988">
        <w:rPr>
          <w:sz w:val="28"/>
          <w:szCs w:val="28"/>
        </w:rPr>
        <w:t>и межбюджетные трансферты на дополнительное финансовое обеспечение реализации территориальной программы ОМС в части базовой программы ОМС в сумме</w:t>
      </w:r>
      <w:r w:rsidR="00641D17" w:rsidRPr="005E2988">
        <w:rPr>
          <w:sz w:val="28"/>
          <w:szCs w:val="28"/>
        </w:rPr>
        <w:t xml:space="preserve"> </w:t>
      </w:r>
      <w:r w:rsidR="009D05B0" w:rsidRPr="005E2988">
        <w:rPr>
          <w:sz w:val="28"/>
          <w:szCs w:val="28"/>
        </w:rPr>
        <w:t>50</w:t>
      </w:r>
      <w:r w:rsidR="00A453F3" w:rsidRPr="005E2988">
        <w:rPr>
          <w:sz w:val="28"/>
          <w:szCs w:val="28"/>
        </w:rPr>
        <w:t> </w:t>
      </w:r>
      <w:r w:rsidR="009D05B0" w:rsidRPr="005E2988">
        <w:rPr>
          <w:sz w:val="28"/>
          <w:szCs w:val="28"/>
        </w:rPr>
        <w:t>000</w:t>
      </w:r>
      <w:r w:rsidR="00A453F3" w:rsidRPr="005E2988">
        <w:rPr>
          <w:sz w:val="28"/>
          <w:szCs w:val="28"/>
        </w:rPr>
        <w:t>,</w:t>
      </w:r>
      <w:r w:rsidR="009D05B0" w:rsidRPr="005E2988">
        <w:rPr>
          <w:sz w:val="28"/>
          <w:szCs w:val="28"/>
        </w:rPr>
        <w:t>0</w:t>
      </w:r>
      <w:r w:rsidR="00641D17" w:rsidRPr="005E2988">
        <w:rPr>
          <w:sz w:val="28"/>
          <w:szCs w:val="28"/>
        </w:rPr>
        <w:t xml:space="preserve"> тыс. рублей</w:t>
      </w:r>
      <w:r w:rsidR="009D05B0" w:rsidRPr="005E2988">
        <w:rPr>
          <w:sz w:val="28"/>
          <w:szCs w:val="28"/>
        </w:rPr>
        <w:t xml:space="preserve"> (100% от плана на год)</w:t>
      </w:r>
      <w:r w:rsidR="00FD5318" w:rsidRPr="005E2988">
        <w:rPr>
          <w:sz w:val="28"/>
          <w:szCs w:val="28"/>
        </w:rPr>
        <w:t>.</w:t>
      </w:r>
    </w:p>
    <w:p w:rsidR="00805028" w:rsidRPr="005E2988" w:rsidRDefault="000511D2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5E2988">
        <w:rPr>
          <w:sz w:val="28"/>
          <w:szCs w:val="28"/>
        </w:rPr>
        <w:t xml:space="preserve">В общем объеме безвозмездных поступлений </w:t>
      </w:r>
      <w:r w:rsidR="00CD53C7" w:rsidRPr="005E2988">
        <w:rPr>
          <w:sz w:val="28"/>
          <w:szCs w:val="28"/>
        </w:rPr>
        <w:t>от др</w:t>
      </w:r>
      <w:r w:rsidR="00A039D5" w:rsidRPr="005E2988">
        <w:rPr>
          <w:sz w:val="28"/>
          <w:szCs w:val="28"/>
        </w:rPr>
        <w:t xml:space="preserve">угих бюджетов бюджетной системы </w:t>
      </w:r>
      <w:r w:rsidRPr="005E2988">
        <w:rPr>
          <w:sz w:val="28"/>
          <w:szCs w:val="28"/>
        </w:rPr>
        <w:t>средства бюджета Т</w:t>
      </w:r>
      <w:r w:rsidR="00C72CE4" w:rsidRPr="005E2988">
        <w:rPr>
          <w:sz w:val="28"/>
          <w:szCs w:val="28"/>
        </w:rPr>
        <w:t>ульской области состав</w:t>
      </w:r>
      <w:r w:rsidR="0033378D" w:rsidRPr="005E2988">
        <w:rPr>
          <w:sz w:val="28"/>
          <w:szCs w:val="28"/>
        </w:rPr>
        <w:t>или</w:t>
      </w:r>
      <w:r w:rsidR="00C72CE4" w:rsidRPr="005E2988">
        <w:rPr>
          <w:sz w:val="28"/>
          <w:szCs w:val="28"/>
        </w:rPr>
        <w:t xml:space="preserve"> </w:t>
      </w:r>
      <w:r w:rsidR="000A242F" w:rsidRPr="005E2988">
        <w:rPr>
          <w:sz w:val="28"/>
          <w:szCs w:val="28"/>
        </w:rPr>
        <w:t>0</w:t>
      </w:r>
      <w:r w:rsidR="00735516" w:rsidRPr="005E2988">
        <w:rPr>
          <w:sz w:val="28"/>
          <w:szCs w:val="28"/>
        </w:rPr>
        <w:t>,</w:t>
      </w:r>
      <w:r w:rsidR="005E2988" w:rsidRPr="005E2988">
        <w:rPr>
          <w:sz w:val="28"/>
          <w:szCs w:val="28"/>
        </w:rPr>
        <w:t>4</w:t>
      </w:r>
      <w:r w:rsidR="00CC0781" w:rsidRPr="005E2988">
        <w:rPr>
          <w:sz w:val="28"/>
          <w:szCs w:val="28"/>
        </w:rPr>
        <w:t>0</w:t>
      </w:r>
      <w:r w:rsidR="00735516" w:rsidRPr="005E2988">
        <w:rPr>
          <w:sz w:val="28"/>
          <w:szCs w:val="28"/>
        </w:rPr>
        <w:t>%</w:t>
      </w:r>
      <w:r w:rsidRPr="005E2988">
        <w:rPr>
          <w:sz w:val="28"/>
          <w:szCs w:val="28"/>
        </w:rPr>
        <w:t>.</w:t>
      </w:r>
    </w:p>
    <w:p w:rsidR="0099397B" w:rsidRPr="005D698E" w:rsidRDefault="000163DA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5D698E">
        <w:rPr>
          <w:i/>
          <w:sz w:val="28"/>
          <w:szCs w:val="28"/>
        </w:rPr>
        <w:t xml:space="preserve">Из бюджета Федерального фонда </w:t>
      </w:r>
      <w:r w:rsidR="00CD53C7" w:rsidRPr="005D698E">
        <w:rPr>
          <w:i/>
          <w:sz w:val="28"/>
          <w:szCs w:val="28"/>
        </w:rPr>
        <w:t>ОМС</w:t>
      </w:r>
      <w:r w:rsidRPr="005D698E">
        <w:rPr>
          <w:sz w:val="28"/>
          <w:szCs w:val="28"/>
        </w:rPr>
        <w:t xml:space="preserve"> в отчетном периоде в бюджет Фонда поступило </w:t>
      </w:r>
      <w:r w:rsidR="005E2988" w:rsidRPr="005D698E">
        <w:rPr>
          <w:sz w:val="28"/>
          <w:szCs w:val="28"/>
        </w:rPr>
        <w:t>12</w:t>
      </w:r>
      <w:r w:rsidR="00735516" w:rsidRPr="005D698E">
        <w:rPr>
          <w:sz w:val="28"/>
          <w:szCs w:val="28"/>
        </w:rPr>
        <w:t> </w:t>
      </w:r>
      <w:r w:rsidR="00FD5318" w:rsidRPr="005D698E">
        <w:rPr>
          <w:sz w:val="28"/>
          <w:szCs w:val="28"/>
        </w:rPr>
        <w:t>1</w:t>
      </w:r>
      <w:r w:rsidR="005E2988" w:rsidRPr="005D698E">
        <w:rPr>
          <w:sz w:val="28"/>
          <w:szCs w:val="28"/>
        </w:rPr>
        <w:t>83</w:t>
      </w:r>
      <w:r w:rsidR="00735516" w:rsidRPr="005D698E">
        <w:rPr>
          <w:sz w:val="28"/>
          <w:szCs w:val="28"/>
        </w:rPr>
        <w:t> </w:t>
      </w:r>
      <w:r w:rsidR="005E2988" w:rsidRPr="005D698E">
        <w:rPr>
          <w:sz w:val="28"/>
          <w:szCs w:val="28"/>
        </w:rPr>
        <w:t>782</w:t>
      </w:r>
      <w:r w:rsidR="00735516" w:rsidRPr="005D698E">
        <w:rPr>
          <w:sz w:val="28"/>
          <w:szCs w:val="28"/>
        </w:rPr>
        <w:t>,</w:t>
      </w:r>
      <w:r w:rsidR="005E2988" w:rsidRPr="005D698E">
        <w:rPr>
          <w:sz w:val="28"/>
          <w:szCs w:val="28"/>
        </w:rPr>
        <w:t>4</w:t>
      </w:r>
      <w:r w:rsidR="00735516" w:rsidRPr="005D698E">
        <w:rPr>
          <w:sz w:val="28"/>
          <w:szCs w:val="28"/>
        </w:rPr>
        <w:t xml:space="preserve"> </w:t>
      </w:r>
      <w:r w:rsidRPr="005D698E">
        <w:rPr>
          <w:sz w:val="28"/>
          <w:szCs w:val="28"/>
        </w:rPr>
        <w:t>тыс. руб</w:t>
      </w:r>
      <w:r w:rsidR="00040FDF" w:rsidRPr="005D698E">
        <w:rPr>
          <w:sz w:val="28"/>
          <w:szCs w:val="28"/>
        </w:rPr>
        <w:t>лей</w:t>
      </w:r>
      <w:r w:rsidR="00FD5318" w:rsidRPr="005D698E">
        <w:rPr>
          <w:sz w:val="28"/>
          <w:szCs w:val="28"/>
        </w:rPr>
        <w:t xml:space="preserve"> (</w:t>
      </w:r>
      <w:r w:rsidR="00AF7067" w:rsidRPr="005D698E">
        <w:rPr>
          <w:sz w:val="28"/>
          <w:szCs w:val="28"/>
        </w:rPr>
        <w:t xml:space="preserve">субвенции на </w:t>
      </w:r>
      <w:r w:rsidR="00CD53C7" w:rsidRPr="005D698E">
        <w:rPr>
          <w:sz w:val="28"/>
          <w:szCs w:val="28"/>
        </w:rPr>
        <w:t>финансовое обеспечение организации ОМС</w:t>
      </w:r>
      <w:r w:rsidR="0036217C" w:rsidRPr="005D698E">
        <w:rPr>
          <w:sz w:val="28"/>
          <w:szCs w:val="28"/>
        </w:rPr>
        <w:t xml:space="preserve"> на территории Тульской области</w:t>
      </w:r>
      <w:r w:rsidR="00FD5318" w:rsidRPr="005D698E">
        <w:rPr>
          <w:sz w:val="28"/>
          <w:szCs w:val="28"/>
        </w:rPr>
        <w:t>)</w:t>
      </w:r>
      <w:r w:rsidR="00CC0781" w:rsidRPr="005D698E">
        <w:rPr>
          <w:sz w:val="28"/>
          <w:szCs w:val="28"/>
        </w:rPr>
        <w:t xml:space="preserve">, что </w:t>
      </w:r>
      <w:r w:rsidR="00EF644A" w:rsidRPr="005D698E">
        <w:rPr>
          <w:sz w:val="28"/>
          <w:szCs w:val="28"/>
        </w:rPr>
        <w:t xml:space="preserve">составляет </w:t>
      </w:r>
      <w:r w:rsidR="00A60CFB" w:rsidRPr="005D698E">
        <w:rPr>
          <w:sz w:val="28"/>
          <w:szCs w:val="28"/>
        </w:rPr>
        <w:t>75</w:t>
      </w:r>
      <w:r w:rsidR="0099397B" w:rsidRPr="005D698E">
        <w:rPr>
          <w:sz w:val="28"/>
          <w:szCs w:val="28"/>
        </w:rPr>
        <w:t>% назначений</w:t>
      </w:r>
      <w:r w:rsidR="005E2988" w:rsidRPr="005D698E">
        <w:rPr>
          <w:sz w:val="28"/>
          <w:szCs w:val="28"/>
        </w:rPr>
        <w:t xml:space="preserve"> согласно Уточнению</w:t>
      </w:r>
      <w:r w:rsidR="0099397B" w:rsidRPr="005D698E">
        <w:rPr>
          <w:sz w:val="28"/>
          <w:szCs w:val="28"/>
        </w:rPr>
        <w:t xml:space="preserve"> бюджет</w:t>
      </w:r>
      <w:r w:rsidR="005E2988" w:rsidRPr="005D698E">
        <w:rPr>
          <w:sz w:val="28"/>
          <w:szCs w:val="28"/>
        </w:rPr>
        <w:t>а</w:t>
      </w:r>
      <w:r w:rsidR="0099397B" w:rsidRPr="005D698E">
        <w:rPr>
          <w:sz w:val="28"/>
          <w:szCs w:val="28"/>
        </w:rPr>
        <w:t xml:space="preserve"> Фонда</w:t>
      </w:r>
      <w:r w:rsidR="00A60CFB" w:rsidRPr="005D698E">
        <w:rPr>
          <w:sz w:val="28"/>
          <w:szCs w:val="28"/>
        </w:rPr>
        <w:t xml:space="preserve"> (16 245 043,7 тыс. рублей)</w:t>
      </w:r>
      <w:r w:rsidR="0099397B" w:rsidRPr="005D698E">
        <w:rPr>
          <w:sz w:val="28"/>
          <w:szCs w:val="28"/>
        </w:rPr>
        <w:t xml:space="preserve"> и </w:t>
      </w:r>
      <w:r w:rsidR="00CD53C7" w:rsidRPr="005D698E">
        <w:rPr>
          <w:sz w:val="28"/>
          <w:szCs w:val="28"/>
        </w:rPr>
        <w:t>1</w:t>
      </w:r>
      <w:r w:rsidR="00CC0781" w:rsidRPr="005D698E">
        <w:rPr>
          <w:sz w:val="28"/>
          <w:szCs w:val="28"/>
        </w:rPr>
        <w:t>2</w:t>
      </w:r>
      <w:r w:rsidR="00EA3306" w:rsidRPr="005D698E">
        <w:rPr>
          <w:sz w:val="28"/>
          <w:szCs w:val="28"/>
        </w:rPr>
        <w:t>0</w:t>
      </w:r>
      <w:r w:rsidR="00C21A25" w:rsidRPr="005D698E">
        <w:rPr>
          <w:sz w:val="28"/>
          <w:szCs w:val="28"/>
        </w:rPr>
        <w:t>,</w:t>
      </w:r>
      <w:r w:rsidR="00CC0781" w:rsidRPr="005D698E">
        <w:rPr>
          <w:sz w:val="28"/>
          <w:szCs w:val="28"/>
        </w:rPr>
        <w:t>4</w:t>
      </w:r>
      <w:r w:rsidR="00CD53C7" w:rsidRPr="005D698E">
        <w:rPr>
          <w:sz w:val="28"/>
          <w:szCs w:val="28"/>
        </w:rPr>
        <w:t xml:space="preserve">% объема </w:t>
      </w:r>
      <w:r w:rsidR="000460FB" w:rsidRPr="005D698E">
        <w:rPr>
          <w:sz w:val="28"/>
          <w:szCs w:val="28"/>
        </w:rPr>
        <w:t xml:space="preserve">поступлений за </w:t>
      </w:r>
      <w:r w:rsidR="0084633F" w:rsidRPr="005D698E">
        <w:rPr>
          <w:sz w:val="28"/>
          <w:szCs w:val="28"/>
        </w:rPr>
        <w:t>аналогичный период</w:t>
      </w:r>
      <w:r w:rsidR="00CD53C7" w:rsidRPr="005D698E">
        <w:rPr>
          <w:sz w:val="28"/>
          <w:szCs w:val="28"/>
        </w:rPr>
        <w:t xml:space="preserve"> 201</w:t>
      </w:r>
      <w:r w:rsidR="00CC0781" w:rsidRPr="005D698E">
        <w:rPr>
          <w:sz w:val="28"/>
          <w:szCs w:val="28"/>
        </w:rPr>
        <w:t>7</w:t>
      </w:r>
      <w:r w:rsidR="00EA3306" w:rsidRPr="005D698E">
        <w:rPr>
          <w:sz w:val="28"/>
          <w:szCs w:val="28"/>
        </w:rPr>
        <w:t xml:space="preserve"> года</w:t>
      </w:r>
      <w:r w:rsidR="005D698E" w:rsidRPr="005D698E">
        <w:rPr>
          <w:sz w:val="28"/>
          <w:szCs w:val="28"/>
        </w:rPr>
        <w:t xml:space="preserve"> (в 2017 году из Федерального фонда ОМС кроме субвенций поступали также межбюджетные трансферты на осуществление единовременных выплат медицинским работникам)</w:t>
      </w:r>
      <w:r w:rsidR="00CC0781" w:rsidRPr="005D698E">
        <w:rPr>
          <w:sz w:val="28"/>
          <w:szCs w:val="28"/>
        </w:rPr>
        <w:t>.</w:t>
      </w:r>
    </w:p>
    <w:p w:rsidR="009718CF" w:rsidRPr="0022608A" w:rsidRDefault="009718CF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22608A">
        <w:rPr>
          <w:sz w:val="28"/>
          <w:szCs w:val="28"/>
        </w:rPr>
        <w:t xml:space="preserve">Межбюджетные трансферты </w:t>
      </w:r>
      <w:r w:rsidR="00EA3306" w:rsidRPr="0022608A">
        <w:rPr>
          <w:i/>
          <w:sz w:val="28"/>
          <w:szCs w:val="28"/>
        </w:rPr>
        <w:t>от</w:t>
      </w:r>
      <w:r w:rsidRPr="0022608A">
        <w:rPr>
          <w:i/>
          <w:sz w:val="28"/>
          <w:szCs w:val="28"/>
        </w:rPr>
        <w:t xml:space="preserve"> бюджетов других территориальных фондов ОМС</w:t>
      </w:r>
      <w:r w:rsidRPr="0022608A">
        <w:rPr>
          <w:sz w:val="28"/>
          <w:szCs w:val="28"/>
        </w:rPr>
        <w:t xml:space="preserve"> в рамках межтерриториальных расчетов</w:t>
      </w:r>
      <w:r w:rsidR="0036217C" w:rsidRPr="0022608A">
        <w:rPr>
          <w:sz w:val="28"/>
          <w:szCs w:val="28"/>
        </w:rPr>
        <w:t xml:space="preserve"> за медицинскую </w:t>
      </w:r>
      <w:r w:rsidR="0036217C" w:rsidRPr="0022608A">
        <w:rPr>
          <w:sz w:val="28"/>
          <w:szCs w:val="28"/>
        </w:rPr>
        <w:lastRenderedPageBreak/>
        <w:t>помощь, оказанную медицинскими организациями Тульской области, лицам, застрахованным по ОМС на территориях других субъектов Российской Федерации,</w:t>
      </w:r>
      <w:r w:rsidRPr="0022608A">
        <w:rPr>
          <w:sz w:val="28"/>
          <w:szCs w:val="28"/>
        </w:rPr>
        <w:t xml:space="preserve"> поступили в </w:t>
      </w:r>
      <w:r w:rsidR="00EA3306" w:rsidRPr="0022608A">
        <w:rPr>
          <w:sz w:val="28"/>
          <w:szCs w:val="28"/>
        </w:rPr>
        <w:t xml:space="preserve">бюджет Фонда в </w:t>
      </w:r>
      <w:r w:rsidRPr="0022608A">
        <w:rPr>
          <w:sz w:val="28"/>
          <w:szCs w:val="28"/>
        </w:rPr>
        <w:t xml:space="preserve">объеме </w:t>
      </w:r>
      <w:r w:rsidR="005D698E" w:rsidRPr="0022608A">
        <w:rPr>
          <w:sz w:val="28"/>
          <w:szCs w:val="28"/>
        </w:rPr>
        <w:t>204</w:t>
      </w:r>
      <w:r w:rsidR="00F94DC4" w:rsidRPr="0022608A">
        <w:rPr>
          <w:sz w:val="28"/>
          <w:szCs w:val="28"/>
        </w:rPr>
        <w:t> </w:t>
      </w:r>
      <w:r w:rsidR="005D698E" w:rsidRPr="0022608A">
        <w:rPr>
          <w:sz w:val="28"/>
          <w:szCs w:val="28"/>
        </w:rPr>
        <w:t>863</w:t>
      </w:r>
      <w:r w:rsidR="00835364" w:rsidRPr="0022608A">
        <w:rPr>
          <w:sz w:val="28"/>
          <w:szCs w:val="28"/>
        </w:rPr>
        <w:t>,</w:t>
      </w:r>
      <w:r w:rsidR="005D698E" w:rsidRPr="0022608A">
        <w:rPr>
          <w:sz w:val="28"/>
          <w:szCs w:val="28"/>
        </w:rPr>
        <w:t>3</w:t>
      </w:r>
      <w:r w:rsidRPr="0022608A">
        <w:rPr>
          <w:sz w:val="28"/>
          <w:szCs w:val="28"/>
        </w:rPr>
        <w:t xml:space="preserve"> тыс. рублей</w:t>
      </w:r>
      <w:r w:rsidR="0036217C" w:rsidRPr="0022608A">
        <w:rPr>
          <w:sz w:val="28"/>
          <w:szCs w:val="28"/>
        </w:rPr>
        <w:t xml:space="preserve">, </w:t>
      </w:r>
      <w:r w:rsidR="007F4528" w:rsidRPr="0022608A">
        <w:rPr>
          <w:sz w:val="28"/>
          <w:szCs w:val="28"/>
        </w:rPr>
        <w:t xml:space="preserve">что </w:t>
      </w:r>
      <w:r w:rsidR="005D698E" w:rsidRPr="0022608A">
        <w:rPr>
          <w:sz w:val="28"/>
          <w:szCs w:val="28"/>
        </w:rPr>
        <w:t xml:space="preserve">составляет </w:t>
      </w:r>
      <w:r w:rsidR="007F4528" w:rsidRPr="0022608A">
        <w:rPr>
          <w:sz w:val="28"/>
          <w:szCs w:val="28"/>
        </w:rPr>
        <w:t>9</w:t>
      </w:r>
      <w:r w:rsidR="0022608A" w:rsidRPr="0022608A">
        <w:rPr>
          <w:sz w:val="28"/>
          <w:szCs w:val="28"/>
        </w:rPr>
        <w:t>8</w:t>
      </w:r>
      <w:r w:rsidR="007F4528" w:rsidRPr="0022608A">
        <w:rPr>
          <w:sz w:val="28"/>
          <w:szCs w:val="28"/>
        </w:rPr>
        <w:t>,</w:t>
      </w:r>
      <w:r w:rsidR="0022608A" w:rsidRPr="0022608A">
        <w:rPr>
          <w:sz w:val="28"/>
          <w:szCs w:val="28"/>
        </w:rPr>
        <w:t>9</w:t>
      </w:r>
      <w:r w:rsidR="007F4528" w:rsidRPr="0022608A">
        <w:rPr>
          <w:sz w:val="28"/>
          <w:szCs w:val="28"/>
        </w:rPr>
        <w:t xml:space="preserve">% плана на год </w:t>
      </w:r>
      <w:r w:rsidR="0022608A" w:rsidRPr="0022608A">
        <w:rPr>
          <w:sz w:val="28"/>
          <w:szCs w:val="28"/>
        </w:rPr>
        <w:t xml:space="preserve">согласно Уточнению бюджета Фонда </w:t>
      </w:r>
      <w:r w:rsidR="007F4528" w:rsidRPr="0022608A">
        <w:rPr>
          <w:sz w:val="28"/>
          <w:szCs w:val="28"/>
        </w:rPr>
        <w:t>(</w:t>
      </w:r>
      <w:r w:rsidR="0022608A" w:rsidRPr="0022608A">
        <w:rPr>
          <w:sz w:val="28"/>
          <w:szCs w:val="28"/>
        </w:rPr>
        <w:t>207 200,9</w:t>
      </w:r>
      <w:r w:rsidR="007F4528" w:rsidRPr="0022608A">
        <w:rPr>
          <w:sz w:val="28"/>
          <w:szCs w:val="28"/>
        </w:rPr>
        <w:t xml:space="preserve"> тыс. рублей) и </w:t>
      </w:r>
      <w:r w:rsidR="00F94DC4" w:rsidRPr="0022608A">
        <w:rPr>
          <w:sz w:val="28"/>
          <w:szCs w:val="28"/>
        </w:rPr>
        <w:t>1</w:t>
      </w:r>
      <w:r w:rsidR="0022608A" w:rsidRPr="0022608A">
        <w:rPr>
          <w:sz w:val="28"/>
          <w:szCs w:val="28"/>
        </w:rPr>
        <w:t>2</w:t>
      </w:r>
      <w:r w:rsidR="00CC0781" w:rsidRPr="0022608A">
        <w:rPr>
          <w:sz w:val="28"/>
          <w:szCs w:val="28"/>
        </w:rPr>
        <w:t>5</w:t>
      </w:r>
      <w:r w:rsidR="0022608A" w:rsidRPr="0022608A">
        <w:rPr>
          <w:sz w:val="28"/>
          <w:szCs w:val="28"/>
        </w:rPr>
        <w:t>,1</w:t>
      </w:r>
      <w:r w:rsidR="00835364" w:rsidRPr="0022608A">
        <w:rPr>
          <w:sz w:val="28"/>
          <w:szCs w:val="28"/>
        </w:rPr>
        <w:t xml:space="preserve">% объема поступлений за </w:t>
      </w:r>
      <w:r w:rsidR="0084633F" w:rsidRPr="0022608A">
        <w:rPr>
          <w:sz w:val="28"/>
          <w:szCs w:val="28"/>
        </w:rPr>
        <w:t xml:space="preserve">аналогичный </w:t>
      </w:r>
      <w:r w:rsidR="00282320" w:rsidRPr="0022608A">
        <w:rPr>
          <w:sz w:val="28"/>
          <w:szCs w:val="28"/>
        </w:rPr>
        <w:t>пер</w:t>
      </w:r>
      <w:r w:rsidR="0084633F" w:rsidRPr="0022608A">
        <w:rPr>
          <w:sz w:val="28"/>
          <w:szCs w:val="28"/>
        </w:rPr>
        <w:t>иод</w:t>
      </w:r>
      <w:r w:rsidR="00CC0781" w:rsidRPr="0022608A">
        <w:rPr>
          <w:sz w:val="28"/>
          <w:szCs w:val="28"/>
        </w:rPr>
        <w:t xml:space="preserve"> 2017</w:t>
      </w:r>
      <w:r w:rsidR="00EA3306" w:rsidRPr="0022608A">
        <w:rPr>
          <w:sz w:val="28"/>
          <w:szCs w:val="28"/>
        </w:rPr>
        <w:t xml:space="preserve"> года</w:t>
      </w:r>
      <w:r w:rsidR="007F4528" w:rsidRPr="0022608A">
        <w:rPr>
          <w:sz w:val="28"/>
          <w:szCs w:val="28"/>
        </w:rPr>
        <w:t xml:space="preserve"> (1</w:t>
      </w:r>
      <w:r w:rsidR="0022608A" w:rsidRPr="0022608A">
        <w:rPr>
          <w:sz w:val="28"/>
          <w:szCs w:val="28"/>
        </w:rPr>
        <w:t>63</w:t>
      </w:r>
      <w:r w:rsidR="007F4528" w:rsidRPr="0022608A">
        <w:rPr>
          <w:sz w:val="28"/>
          <w:szCs w:val="28"/>
        </w:rPr>
        <w:t> </w:t>
      </w:r>
      <w:r w:rsidR="0022608A" w:rsidRPr="0022608A">
        <w:rPr>
          <w:sz w:val="28"/>
          <w:szCs w:val="28"/>
        </w:rPr>
        <w:t>720</w:t>
      </w:r>
      <w:r w:rsidR="007F4528" w:rsidRPr="0022608A">
        <w:rPr>
          <w:sz w:val="28"/>
          <w:szCs w:val="28"/>
        </w:rPr>
        <w:t>,</w:t>
      </w:r>
      <w:r w:rsidR="0022608A" w:rsidRPr="0022608A">
        <w:rPr>
          <w:sz w:val="28"/>
          <w:szCs w:val="28"/>
        </w:rPr>
        <w:t>6</w:t>
      </w:r>
      <w:r w:rsidR="007F4528" w:rsidRPr="0022608A">
        <w:rPr>
          <w:sz w:val="28"/>
          <w:szCs w:val="28"/>
        </w:rPr>
        <w:t xml:space="preserve"> тыс. рублей</w:t>
      </w:r>
      <w:r w:rsidR="00835364" w:rsidRPr="0022608A">
        <w:rPr>
          <w:sz w:val="28"/>
          <w:szCs w:val="28"/>
        </w:rPr>
        <w:t>)</w:t>
      </w:r>
      <w:r w:rsidRPr="0022608A">
        <w:rPr>
          <w:sz w:val="28"/>
          <w:szCs w:val="28"/>
        </w:rPr>
        <w:t>.</w:t>
      </w:r>
    </w:p>
    <w:p w:rsidR="00EA3306" w:rsidRPr="0022608A" w:rsidRDefault="00EA3306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22608A">
        <w:rPr>
          <w:sz w:val="28"/>
          <w:szCs w:val="28"/>
        </w:rPr>
        <w:t>В общем объеме безвозмездных поступлений от других бюджетов бюджетной системы средства бюджетов других территориальных фондов ОМС составили 1,</w:t>
      </w:r>
      <w:r w:rsidR="0022608A">
        <w:rPr>
          <w:sz w:val="28"/>
          <w:szCs w:val="28"/>
        </w:rPr>
        <w:t>6</w:t>
      </w:r>
      <w:r w:rsidR="00CC0781" w:rsidRPr="0022608A">
        <w:rPr>
          <w:sz w:val="28"/>
          <w:szCs w:val="28"/>
        </w:rPr>
        <w:t>5</w:t>
      </w:r>
      <w:r w:rsidR="007B095C" w:rsidRPr="0022608A">
        <w:rPr>
          <w:sz w:val="28"/>
          <w:szCs w:val="28"/>
        </w:rPr>
        <w:t>%</w:t>
      </w:r>
      <w:r w:rsidRPr="0022608A">
        <w:rPr>
          <w:sz w:val="28"/>
          <w:szCs w:val="28"/>
        </w:rPr>
        <w:t>.</w:t>
      </w:r>
    </w:p>
    <w:p w:rsidR="00EA3306" w:rsidRPr="002C70A5" w:rsidRDefault="00EA3306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2C70A5">
        <w:rPr>
          <w:sz w:val="28"/>
          <w:szCs w:val="28"/>
        </w:rPr>
        <w:t xml:space="preserve">Поступление </w:t>
      </w:r>
      <w:r w:rsidR="006E4C3E" w:rsidRPr="002C70A5">
        <w:rPr>
          <w:sz w:val="28"/>
          <w:szCs w:val="28"/>
        </w:rPr>
        <w:t xml:space="preserve">в бюджет Фонда </w:t>
      </w:r>
      <w:r w:rsidRPr="002C70A5">
        <w:rPr>
          <w:i/>
          <w:sz w:val="28"/>
          <w:szCs w:val="28"/>
        </w:rPr>
        <w:t xml:space="preserve">доходов от возврата остатков </w:t>
      </w:r>
      <w:r w:rsidR="006E4C3E" w:rsidRPr="002C70A5">
        <w:rPr>
          <w:i/>
          <w:sz w:val="28"/>
          <w:szCs w:val="28"/>
        </w:rPr>
        <w:t>субсидий, субвенций и иных межбюджетных трансфертов, имеющих целевое назначение, прошлых лет</w:t>
      </w:r>
      <w:r w:rsidR="006E4C3E" w:rsidRPr="002C70A5">
        <w:rPr>
          <w:sz w:val="28"/>
          <w:szCs w:val="28"/>
        </w:rPr>
        <w:t xml:space="preserve"> </w:t>
      </w:r>
      <w:r w:rsidR="0084633F" w:rsidRPr="002C70A5">
        <w:rPr>
          <w:sz w:val="28"/>
          <w:szCs w:val="28"/>
        </w:rPr>
        <w:t>в отчетном периоде</w:t>
      </w:r>
      <w:r w:rsidR="006E4C3E" w:rsidRPr="002C70A5">
        <w:rPr>
          <w:sz w:val="28"/>
          <w:szCs w:val="28"/>
        </w:rPr>
        <w:t xml:space="preserve"> составило </w:t>
      </w:r>
      <w:r w:rsidR="00AD3802" w:rsidRPr="002C70A5">
        <w:rPr>
          <w:sz w:val="28"/>
          <w:szCs w:val="28"/>
        </w:rPr>
        <w:t>1 0</w:t>
      </w:r>
      <w:r w:rsidR="00263551" w:rsidRPr="002C70A5">
        <w:rPr>
          <w:sz w:val="28"/>
          <w:szCs w:val="28"/>
        </w:rPr>
        <w:t>62,</w:t>
      </w:r>
      <w:r w:rsidR="00AD3802" w:rsidRPr="002C70A5">
        <w:rPr>
          <w:sz w:val="28"/>
          <w:szCs w:val="28"/>
        </w:rPr>
        <w:t>8</w:t>
      </w:r>
      <w:r w:rsidR="006E4C3E" w:rsidRPr="002C70A5">
        <w:rPr>
          <w:sz w:val="28"/>
          <w:szCs w:val="28"/>
        </w:rPr>
        <w:t xml:space="preserve"> тыс. рублей</w:t>
      </w:r>
      <w:r w:rsidR="00157DEB" w:rsidRPr="002C70A5">
        <w:rPr>
          <w:sz w:val="28"/>
          <w:szCs w:val="28"/>
        </w:rPr>
        <w:t xml:space="preserve"> (на </w:t>
      </w:r>
      <w:r w:rsidR="002C70A5" w:rsidRPr="002C70A5">
        <w:rPr>
          <w:sz w:val="28"/>
          <w:szCs w:val="28"/>
        </w:rPr>
        <w:t>99</w:t>
      </w:r>
      <w:r w:rsidR="00157DEB" w:rsidRPr="002C70A5">
        <w:rPr>
          <w:sz w:val="28"/>
          <w:szCs w:val="28"/>
        </w:rPr>
        <w:t>,9</w:t>
      </w:r>
      <w:r w:rsidR="002C70A5" w:rsidRPr="002C70A5">
        <w:rPr>
          <w:sz w:val="28"/>
          <w:szCs w:val="28"/>
        </w:rPr>
        <w:t>6</w:t>
      </w:r>
      <w:r w:rsidR="00157DEB" w:rsidRPr="002C70A5">
        <w:rPr>
          <w:sz w:val="28"/>
          <w:szCs w:val="28"/>
        </w:rPr>
        <w:t>% плана на год</w:t>
      </w:r>
      <w:r w:rsidR="002C70A5" w:rsidRPr="002C70A5">
        <w:rPr>
          <w:sz w:val="28"/>
          <w:szCs w:val="28"/>
        </w:rPr>
        <w:t xml:space="preserve"> согласно Уточнению бюджета Фонда</w:t>
      </w:r>
      <w:r w:rsidR="00157DEB" w:rsidRPr="002C70A5">
        <w:rPr>
          <w:sz w:val="28"/>
          <w:szCs w:val="28"/>
        </w:rPr>
        <w:t>)</w:t>
      </w:r>
      <w:r w:rsidR="006E4C3E" w:rsidRPr="002C70A5">
        <w:rPr>
          <w:sz w:val="28"/>
          <w:szCs w:val="28"/>
        </w:rPr>
        <w:t xml:space="preserve">. </w:t>
      </w:r>
      <w:r w:rsidR="009A4480" w:rsidRPr="002C70A5">
        <w:rPr>
          <w:sz w:val="28"/>
          <w:szCs w:val="28"/>
        </w:rPr>
        <w:t xml:space="preserve">В бюджет Фонда поступили </w:t>
      </w:r>
      <w:r w:rsidR="00867028" w:rsidRPr="002C70A5">
        <w:rPr>
          <w:sz w:val="28"/>
          <w:szCs w:val="28"/>
        </w:rPr>
        <w:t xml:space="preserve">из бюджета области </w:t>
      </w:r>
      <w:r w:rsidR="009A4480" w:rsidRPr="002C70A5">
        <w:rPr>
          <w:sz w:val="28"/>
          <w:szCs w:val="28"/>
        </w:rPr>
        <w:t xml:space="preserve">неиспользованные (возвращенные в связи </w:t>
      </w:r>
      <w:r w:rsidR="002B081E" w:rsidRPr="002C70A5">
        <w:rPr>
          <w:sz w:val="28"/>
          <w:szCs w:val="28"/>
        </w:rPr>
        <w:t xml:space="preserve">с </w:t>
      </w:r>
      <w:r w:rsidR="009A4480" w:rsidRPr="002C70A5">
        <w:rPr>
          <w:sz w:val="28"/>
          <w:szCs w:val="28"/>
        </w:rPr>
        <w:t>увольнением) средства на единовременные выплаты медицинским работникам</w:t>
      </w:r>
      <w:r w:rsidR="00263551" w:rsidRPr="002C70A5">
        <w:rPr>
          <w:sz w:val="28"/>
          <w:szCs w:val="28"/>
        </w:rPr>
        <w:t xml:space="preserve"> в сумме 9</w:t>
      </w:r>
      <w:r w:rsidR="002C70A5" w:rsidRPr="002C70A5">
        <w:rPr>
          <w:sz w:val="28"/>
          <w:szCs w:val="28"/>
        </w:rPr>
        <w:t>97</w:t>
      </w:r>
      <w:r w:rsidR="00263551" w:rsidRPr="002C70A5">
        <w:rPr>
          <w:sz w:val="28"/>
          <w:szCs w:val="28"/>
        </w:rPr>
        <w:t>,</w:t>
      </w:r>
      <w:r w:rsidR="002C70A5" w:rsidRPr="002C70A5">
        <w:rPr>
          <w:sz w:val="28"/>
          <w:szCs w:val="28"/>
        </w:rPr>
        <w:t>9</w:t>
      </w:r>
      <w:r w:rsidR="00263551" w:rsidRPr="002C70A5">
        <w:rPr>
          <w:sz w:val="28"/>
          <w:szCs w:val="28"/>
        </w:rPr>
        <w:t xml:space="preserve"> тыс. рублей</w:t>
      </w:r>
      <w:r w:rsidR="00C02AFF" w:rsidRPr="002C70A5">
        <w:rPr>
          <w:sz w:val="28"/>
          <w:szCs w:val="28"/>
        </w:rPr>
        <w:t xml:space="preserve">, а также </w:t>
      </w:r>
      <w:r w:rsidR="00BE1DA9" w:rsidRPr="002C70A5">
        <w:rPr>
          <w:sz w:val="28"/>
          <w:szCs w:val="28"/>
        </w:rPr>
        <w:t>средства, ранее направленные в другие территориальные фонды ОМС в рамках межтерриториальных расчетов, в сумме</w:t>
      </w:r>
      <w:r w:rsidR="00157DEB" w:rsidRPr="002C70A5">
        <w:rPr>
          <w:sz w:val="28"/>
          <w:szCs w:val="28"/>
        </w:rPr>
        <w:t xml:space="preserve"> 64,9 тыс. рублей</w:t>
      </w:r>
      <w:r w:rsidR="00E10313" w:rsidRPr="002C70A5">
        <w:rPr>
          <w:sz w:val="28"/>
          <w:szCs w:val="28"/>
        </w:rPr>
        <w:t>.</w:t>
      </w:r>
    </w:p>
    <w:p w:rsidR="00354DF8" w:rsidRPr="007B5729" w:rsidRDefault="000764CC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7B5729">
        <w:rPr>
          <w:sz w:val="28"/>
          <w:szCs w:val="28"/>
        </w:rPr>
        <w:t xml:space="preserve">За </w:t>
      </w:r>
      <w:r w:rsidR="0070020C" w:rsidRPr="007B5729">
        <w:rPr>
          <w:sz w:val="28"/>
          <w:szCs w:val="28"/>
        </w:rPr>
        <w:t>отчетный период</w:t>
      </w:r>
      <w:r w:rsidR="00841DEF" w:rsidRPr="007B5729">
        <w:rPr>
          <w:sz w:val="28"/>
          <w:szCs w:val="28"/>
        </w:rPr>
        <w:t xml:space="preserve"> </w:t>
      </w:r>
      <w:r w:rsidR="00466C32" w:rsidRPr="007B5729">
        <w:rPr>
          <w:i/>
          <w:sz w:val="28"/>
          <w:szCs w:val="28"/>
        </w:rPr>
        <w:t>в</w:t>
      </w:r>
      <w:r w:rsidR="000163DA" w:rsidRPr="007B5729">
        <w:rPr>
          <w:i/>
          <w:sz w:val="28"/>
          <w:szCs w:val="28"/>
        </w:rPr>
        <w:t>озвра</w:t>
      </w:r>
      <w:r w:rsidR="00AB1CEC" w:rsidRPr="007B5729">
        <w:rPr>
          <w:i/>
          <w:sz w:val="28"/>
          <w:szCs w:val="28"/>
        </w:rPr>
        <w:t>т остатков субсидий, субвен</w:t>
      </w:r>
      <w:r w:rsidR="008924B3" w:rsidRPr="007B5729">
        <w:rPr>
          <w:i/>
          <w:sz w:val="28"/>
          <w:szCs w:val="28"/>
        </w:rPr>
        <w:t>ций</w:t>
      </w:r>
      <w:r w:rsidR="00834CFD" w:rsidRPr="007B5729">
        <w:rPr>
          <w:i/>
          <w:sz w:val="28"/>
          <w:szCs w:val="28"/>
        </w:rPr>
        <w:t xml:space="preserve"> и иных целевых межбюджетных трансфертов</w:t>
      </w:r>
      <w:r w:rsidR="00AB1CEC" w:rsidRPr="007B5729">
        <w:rPr>
          <w:i/>
          <w:sz w:val="28"/>
          <w:szCs w:val="28"/>
        </w:rPr>
        <w:t xml:space="preserve"> прошлых лет</w:t>
      </w:r>
      <w:r w:rsidR="00AB1CEC" w:rsidRPr="007B5729">
        <w:rPr>
          <w:sz w:val="28"/>
          <w:szCs w:val="28"/>
        </w:rPr>
        <w:t xml:space="preserve"> </w:t>
      </w:r>
      <w:r w:rsidR="0070020C" w:rsidRPr="007B5729">
        <w:rPr>
          <w:sz w:val="28"/>
          <w:szCs w:val="28"/>
        </w:rPr>
        <w:t xml:space="preserve">был осуществлен </w:t>
      </w:r>
      <w:r w:rsidR="00330A9C" w:rsidRPr="007B5729">
        <w:rPr>
          <w:sz w:val="28"/>
          <w:szCs w:val="28"/>
        </w:rPr>
        <w:t xml:space="preserve">Фондом </w:t>
      </w:r>
      <w:r w:rsidR="00466C32" w:rsidRPr="007B5729">
        <w:rPr>
          <w:sz w:val="28"/>
          <w:szCs w:val="28"/>
        </w:rPr>
        <w:t xml:space="preserve">в </w:t>
      </w:r>
      <w:r w:rsidR="007B0422" w:rsidRPr="007B5729">
        <w:rPr>
          <w:sz w:val="28"/>
          <w:szCs w:val="28"/>
        </w:rPr>
        <w:t xml:space="preserve">сумме </w:t>
      </w:r>
      <w:r w:rsidR="007B5729" w:rsidRPr="007B5729">
        <w:rPr>
          <w:sz w:val="28"/>
          <w:szCs w:val="28"/>
        </w:rPr>
        <w:t>4</w:t>
      </w:r>
      <w:r w:rsidR="0070020C" w:rsidRPr="007B5729">
        <w:rPr>
          <w:sz w:val="28"/>
          <w:szCs w:val="28"/>
        </w:rPr>
        <w:t> </w:t>
      </w:r>
      <w:r w:rsidR="00354DF8" w:rsidRPr="007B5729">
        <w:rPr>
          <w:sz w:val="28"/>
          <w:szCs w:val="28"/>
        </w:rPr>
        <w:t>44</w:t>
      </w:r>
      <w:r w:rsidR="007B5729" w:rsidRPr="007B5729">
        <w:rPr>
          <w:sz w:val="28"/>
          <w:szCs w:val="28"/>
        </w:rPr>
        <w:t>9</w:t>
      </w:r>
      <w:r w:rsidR="00B57F72" w:rsidRPr="007B5729">
        <w:rPr>
          <w:sz w:val="28"/>
          <w:szCs w:val="28"/>
        </w:rPr>
        <w:t>,</w:t>
      </w:r>
      <w:r w:rsidR="007B5729" w:rsidRPr="007B5729">
        <w:rPr>
          <w:sz w:val="28"/>
          <w:szCs w:val="28"/>
        </w:rPr>
        <w:t>1</w:t>
      </w:r>
      <w:r w:rsidR="00246223" w:rsidRPr="007B5729">
        <w:rPr>
          <w:sz w:val="28"/>
          <w:szCs w:val="28"/>
        </w:rPr>
        <w:t xml:space="preserve"> тыс. рублей</w:t>
      </w:r>
      <w:r w:rsidR="00510E33" w:rsidRPr="007B5729">
        <w:rPr>
          <w:sz w:val="28"/>
          <w:szCs w:val="28"/>
        </w:rPr>
        <w:t xml:space="preserve"> </w:t>
      </w:r>
      <w:r w:rsidR="00466C32" w:rsidRPr="007B5729">
        <w:rPr>
          <w:sz w:val="28"/>
          <w:szCs w:val="28"/>
        </w:rPr>
        <w:t>(</w:t>
      </w:r>
      <w:r w:rsidR="000163DA" w:rsidRPr="007B5729">
        <w:rPr>
          <w:sz w:val="28"/>
          <w:szCs w:val="28"/>
        </w:rPr>
        <w:t>отражен в Отчете об исполнении бюджета Фонда</w:t>
      </w:r>
      <w:r w:rsidR="008924B3" w:rsidRPr="007B5729">
        <w:rPr>
          <w:sz w:val="28"/>
          <w:szCs w:val="28"/>
        </w:rPr>
        <w:t xml:space="preserve"> </w:t>
      </w:r>
      <w:r w:rsidR="000163DA" w:rsidRPr="007B5729">
        <w:rPr>
          <w:sz w:val="28"/>
          <w:szCs w:val="28"/>
        </w:rPr>
        <w:t>со</w:t>
      </w:r>
      <w:r w:rsidR="008924B3" w:rsidRPr="007B5729">
        <w:rPr>
          <w:sz w:val="28"/>
          <w:szCs w:val="28"/>
        </w:rPr>
        <w:t xml:space="preserve"> </w:t>
      </w:r>
      <w:r w:rsidR="000163DA" w:rsidRPr="007B5729">
        <w:rPr>
          <w:sz w:val="28"/>
          <w:szCs w:val="28"/>
        </w:rPr>
        <w:t>знаком «</w:t>
      </w:r>
      <w:r w:rsidR="000829A4" w:rsidRPr="007B5729">
        <w:rPr>
          <w:sz w:val="28"/>
          <w:szCs w:val="28"/>
        </w:rPr>
        <w:t>минус</w:t>
      </w:r>
      <w:r w:rsidR="000163DA" w:rsidRPr="007B5729">
        <w:rPr>
          <w:sz w:val="28"/>
          <w:szCs w:val="28"/>
        </w:rPr>
        <w:t>»</w:t>
      </w:r>
      <w:r w:rsidR="00354DF8" w:rsidRPr="007B5729">
        <w:rPr>
          <w:sz w:val="28"/>
          <w:szCs w:val="28"/>
        </w:rPr>
        <w:t xml:space="preserve">; </w:t>
      </w:r>
      <w:r w:rsidR="007B5729" w:rsidRPr="007B5729">
        <w:rPr>
          <w:sz w:val="28"/>
          <w:szCs w:val="28"/>
        </w:rPr>
        <w:t>96</w:t>
      </w:r>
      <w:r w:rsidR="00354DF8" w:rsidRPr="007B5729">
        <w:rPr>
          <w:sz w:val="28"/>
          <w:szCs w:val="28"/>
        </w:rPr>
        <w:t>,</w:t>
      </w:r>
      <w:r w:rsidR="007B5729" w:rsidRPr="007B5729">
        <w:rPr>
          <w:sz w:val="28"/>
          <w:szCs w:val="28"/>
        </w:rPr>
        <w:t>4</w:t>
      </w:r>
      <w:r w:rsidR="00354DF8" w:rsidRPr="007B5729">
        <w:rPr>
          <w:sz w:val="28"/>
          <w:szCs w:val="28"/>
        </w:rPr>
        <w:t>% к плану на год</w:t>
      </w:r>
      <w:r w:rsidR="007B5729" w:rsidRPr="007B5729">
        <w:rPr>
          <w:sz w:val="28"/>
          <w:szCs w:val="28"/>
        </w:rPr>
        <w:t xml:space="preserve"> согласно Уточнению бюджета Фонда</w:t>
      </w:r>
      <w:r w:rsidR="00466C32" w:rsidRPr="007B5729">
        <w:rPr>
          <w:sz w:val="28"/>
          <w:szCs w:val="28"/>
        </w:rPr>
        <w:t>)</w:t>
      </w:r>
      <w:r w:rsidR="00354DF8" w:rsidRPr="007B5729">
        <w:rPr>
          <w:sz w:val="28"/>
          <w:szCs w:val="28"/>
        </w:rPr>
        <w:t>.</w:t>
      </w:r>
      <w:r w:rsidR="00785C50" w:rsidRPr="007B5729">
        <w:rPr>
          <w:sz w:val="28"/>
          <w:szCs w:val="28"/>
        </w:rPr>
        <w:t xml:space="preserve"> </w:t>
      </w:r>
      <w:r w:rsidR="00354DF8" w:rsidRPr="007B5729">
        <w:rPr>
          <w:sz w:val="28"/>
          <w:szCs w:val="28"/>
        </w:rPr>
        <w:t>В том числе возвращены:</w:t>
      </w:r>
    </w:p>
    <w:p w:rsidR="00D63D81" w:rsidRPr="007B5729" w:rsidRDefault="00354DF8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7B5729">
        <w:rPr>
          <w:sz w:val="28"/>
          <w:szCs w:val="28"/>
        </w:rPr>
        <w:t>–</w:t>
      </w:r>
      <w:r w:rsidRPr="007B5729">
        <w:rPr>
          <w:sz w:val="28"/>
          <w:szCs w:val="28"/>
        </w:rPr>
        <w:tab/>
        <w:t>в</w:t>
      </w:r>
      <w:r w:rsidR="00D63D81" w:rsidRPr="007B5729">
        <w:rPr>
          <w:sz w:val="28"/>
          <w:szCs w:val="28"/>
        </w:rPr>
        <w:t xml:space="preserve"> Федеральный фонд ОМС:</w:t>
      </w:r>
    </w:p>
    <w:p w:rsidR="009570A8" w:rsidRPr="00374663" w:rsidRDefault="00415FEE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374663">
        <w:rPr>
          <w:sz w:val="28"/>
          <w:szCs w:val="28"/>
        </w:rPr>
        <w:t>указанны</w:t>
      </w:r>
      <w:r w:rsidR="00D41EE2" w:rsidRPr="00374663">
        <w:rPr>
          <w:sz w:val="28"/>
          <w:szCs w:val="28"/>
        </w:rPr>
        <w:t>е</w:t>
      </w:r>
      <w:r w:rsidRPr="00374663">
        <w:rPr>
          <w:sz w:val="28"/>
          <w:szCs w:val="28"/>
        </w:rPr>
        <w:t xml:space="preserve"> выше доход</w:t>
      </w:r>
      <w:r w:rsidR="00D41EE2" w:rsidRPr="00374663">
        <w:rPr>
          <w:sz w:val="28"/>
          <w:szCs w:val="28"/>
        </w:rPr>
        <w:t>ы</w:t>
      </w:r>
      <w:r w:rsidRPr="00374663">
        <w:rPr>
          <w:sz w:val="28"/>
          <w:szCs w:val="28"/>
        </w:rPr>
        <w:t xml:space="preserve"> 2018 года от возврата остатков субсидий, субвенций и иных межбюджетных трансфертов, имеющих целевое назначение, прошлых лет </w:t>
      </w:r>
      <w:r w:rsidR="00B16E56" w:rsidRPr="00374663">
        <w:rPr>
          <w:sz w:val="28"/>
          <w:szCs w:val="28"/>
        </w:rPr>
        <w:t xml:space="preserve">в виде </w:t>
      </w:r>
      <w:r w:rsidRPr="00374663">
        <w:rPr>
          <w:sz w:val="28"/>
          <w:szCs w:val="28"/>
        </w:rPr>
        <w:t>неиспользованны</w:t>
      </w:r>
      <w:r w:rsidR="00B16E56" w:rsidRPr="00374663">
        <w:rPr>
          <w:sz w:val="28"/>
          <w:szCs w:val="28"/>
        </w:rPr>
        <w:t>х</w:t>
      </w:r>
      <w:r w:rsidRPr="00374663">
        <w:rPr>
          <w:sz w:val="28"/>
          <w:szCs w:val="28"/>
        </w:rPr>
        <w:t xml:space="preserve"> (возвращенны</w:t>
      </w:r>
      <w:r w:rsidR="00B16E56" w:rsidRPr="00374663">
        <w:rPr>
          <w:sz w:val="28"/>
          <w:szCs w:val="28"/>
        </w:rPr>
        <w:t>х</w:t>
      </w:r>
      <w:r w:rsidRPr="00374663">
        <w:rPr>
          <w:sz w:val="28"/>
          <w:szCs w:val="28"/>
        </w:rPr>
        <w:t xml:space="preserve"> в связи с увольнением) средств на единовременные выплаты медицинским работникам – 9</w:t>
      </w:r>
      <w:r w:rsidR="00374663" w:rsidRPr="00374663">
        <w:rPr>
          <w:sz w:val="28"/>
          <w:szCs w:val="28"/>
        </w:rPr>
        <w:t>97</w:t>
      </w:r>
      <w:r w:rsidR="00F03BFB" w:rsidRPr="00374663">
        <w:rPr>
          <w:sz w:val="28"/>
          <w:szCs w:val="28"/>
        </w:rPr>
        <w:t>,</w:t>
      </w:r>
      <w:r w:rsidR="00374663" w:rsidRPr="00374663">
        <w:rPr>
          <w:sz w:val="28"/>
          <w:szCs w:val="28"/>
        </w:rPr>
        <w:t>9</w:t>
      </w:r>
      <w:r w:rsidR="00D41EE2" w:rsidRPr="00374663">
        <w:rPr>
          <w:sz w:val="28"/>
          <w:szCs w:val="28"/>
        </w:rPr>
        <w:t xml:space="preserve"> тыс. рублей</w:t>
      </w:r>
      <w:r w:rsidR="009570A8" w:rsidRPr="00374663">
        <w:rPr>
          <w:sz w:val="28"/>
          <w:szCs w:val="28"/>
        </w:rPr>
        <w:t>;</w:t>
      </w:r>
    </w:p>
    <w:p w:rsidR="00354DF8" w:rsidRPr="00374663" w:rsidRDefault="00171197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374663">
        <w:rPr>
          <w:sz w:val="28"/>
          <w:szCs w:val="28"/>
        </w:rPr>
        <w:t>средства</w:t>
      </w:r>
      <w:r w:rsidR="00BA5566" w:rsidRPr="00374663">
        <w:rPr>
          <w:sz w:val="28"/>
          <w:szCs w:val="28"/>
        </w:rPr>
        <w:t>, имеющие отношение к субве</w:t>
      </w:r>
      <w:r w:rsidR="00DD2508" w:rsidRPr="00374663">
        <w:rPr>
          <w:sz w:val="28"/>
          <w:szCs w:val="28"/>
        </w:rPr>
        <w:t xml:space="preserve">нциям Федерального фонда ОМС </w:t>
      </w:r>
      <w:r w:rsidR="00D63D81" w:rsidRPr="00374663">
        <w:rPr>
          <w:sz w:val="28"/>
          <w:szCs w:val="28"/>
        </w:rPr>
        <w:t>предыдущих годов</w:t>
      </w:r>
      <w:r w:rsidR="00BA5566" w:rsidRPr="00374663">
        <w:rPr>
          <w:sz w:val="28"/>
          <w:szCs w:val="28"/>
        </w:rPr>
        <w:t xml:space="preserve"> и, в связи с этим, подлежащие возврату в бюджет Федерального фонда ОМС</w:t>
      </w:r>
      <w:r w:rsidR="00044946" w:rsidRPr="00374663">
        <w:rPr>
          <w:sz w:val="28"/>
          <w:szCs w:val="28"/>
        </w:rPr>
        <w:t>,</w:t>
      </w:r>
      <w:r w:rsidR="00E974D4" w:rsidRPr="00374663">
        <w:rPr>
          <w:sz w:val="28"/>
          <w:szCs w:val="28"/>
        </w:rPr>
        <w:t xml:space="preserve"> </w:t>
      </w:r>
      <w:r w:rsidR="00044946" w:rsidRPr="00374663">
        <w:rPr>
          <w:sz w:val="28"/>
          <w:szCs w:val="28"/>
        </w:rPr>
        <w:t xml:space="preserve">– </w:t>
      </w:r>
      <w:r w:rsidR="00374663" w:rsidRPr="00374663">
        <w:rPr>
          <w:sz w:val="28"/>
          <w:szCs w:val="28"/>
        </w:rPr>
        <w:t>3</w:t>
      </w:r>
      <w:r w:rsidR="00E974D4" w:rsidRPr="00374663">
        <w:rPr>
          <w:sz w:val="28"/>
          <w:szCs w:val="28"/>
        </w:rPr>
        <w:t> </w:t>
      </w:r>
      <w:r w:rsidR="00374663" w:rsidRPr="00374663">
        <w:rPr>
          <w:sz w:val="28"/>
          <w:szCs w:val="28"/>
        </w:rPr>
        <w:t>426</w:t>
      </w:r>
      <w:r w:rsidR="00E974D4" w:rsidRPr="00374663">
        <w:rPr>
          <w:sz w:val="28"/>
          <w:szCs w:val="28"/>
        </w:rPr>
        <w:t>,</w:t>
      </w:r>
      <w:r w:rsidR="005949D8">
        <w:rPr>
          <w:sz w:val="28"/>
          <w:szCs w:val="28"/>
        </w:rPr>
        <w:t>8</w:t>
      </w:r>
      <w:r w:rsidR="00E974D4" w:rsidRPr="00374663">
        <w:rPr>
          <w:sz w:val="28"/>
          <w:szCs w:val="28"/>
        </w:rPr>
        <w:t xml:space="preserve"> тыс. рублей</w:t>
      </w:r>
      <w:r w:rsidR="00354DF8" w:rsidRPr="00374663">
        <w:rPr>
          <w:sz w:val="28"/>
          <w:szCs w:val="28"/>
        </w:rPr>
        <w:t>;</w:t>
      </w:r>
    </w:p>
    <w:p w:rsidR="006C3166" w:rsidRPr="007B5729" w:rsidRDefault="00354DF8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7B5729">
        <w:rPr>
          <w:sz w:val="28"/>
          <w:szCs w:val="28"/>
        </w:rPr>
        <w:t>–</w:t>
      </w:r>
      <w:r w:rsidRPr="007B5729">
        <w:rPr>
          <w:sz w:val="28"/>
          <w:szCs w:val="28"/>
        </w:rPr>
        <w:tab/>
        <w:t>в территориальные фонды ОМС</w:t>
      </w:r>
      <w:r w:rsidR="006C3166" w:rsidRPr="007B5729">
        <w:rPr>
          <w:sz w:val="28"/>
          <w:szCs w:val="28"/>
        </w:rPr>
        <w:t>:</w:t>
      </w:r>
    </w:p>
    <w:p w:rsidR="00D63D81" w:rsidRPr="00374663" w:rsidRDefault="006C3166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374663">
        <w:rPr>
          <w:sz w:val="28"/>
          <w:szCs w:val="28"/>
        </w:rPr>
        <w:t>неналоговы</w:t>
      </w:r>
      <w:r w:rsidR="00B16E56" w:rsidRPr="00374663">
        <w:rPr>
          <w:sz w:val="28"/>
          <w:szCs w:val="28"/>
        </w:rPr>
        <w:t>е</w:t>
      </w:r>
      <w:r w:rsidRPr="00374663">
        <w:rPr>
          <w:sz w:val="28"/>
          <w:szCs w:val="28"/>
        </w:rPr>
        <w:t xml:space="preserve"> доход</w:t>
      </w:r>
      <w:r w:rsidR="00B16E56" w:rsidRPr="00374663">
        <w:rPr>
          <w:sz w:val="28"/>
          <w:szCs w:val="28"/>
        </w:rPr>
        <w:t>ы</w:t>
      </w:r>
      <w:r w:rsidRPr="00374663">
        <w:rPr>
          <w:sz w:val="28"/>
          <w:szCs w:val="28"/>
        </w:rPr>
        <w:t xml:space="preserve"> 2018 года в виде возврата расходов прошлых лет на оплату медицинским организациям Тульской области медицинской помощи лицам, застрахованным по ОМС в других</w:t>
      </w:r>
      <w:r w:rsidR="00B16E56" w:rsidRPr="00374663">
        <w:rPr>
          <w:sz w:val="28"/>
          <w:szCs w:val="28"/>
        </w:rPr>
        <w:t xml:space="preserve"> субъектах Российской Федерации</w:t>
      </w:r>
      <w:r w:rsidRPr="00374663">
        <w:rPr>
          <w:sz w:val="28"/>
          <w:szCs w:val="28"/>
        </w:rPr>
        <w:t xml:space="preserve"> </w:t>
      </w:r>
      <w:r w:rsidR="00B16E56" w:rsidRPr="00374663">
        <w:rPr>
          <w:sz w:val="28"/>
          <w:szCs w:val="28"/>
        </w:rPr>
        <w:t xml:space="preserve">(поскольку указанные средства </w:t>
      </w:r>
      <w:r w:rsidRPr="00374663">
        <w:rPr>
          <w:sz w:val="28"/>
          <w:szCs w:val="28"/>
        </w:rPr>
        <w:t>имею</w:t>
      </w:r>
      <w:r w:rsidR="00B16E56" w:rsidRPr="00374663">
        <w:rPr>
          <w:sz w:val="28"/>
          <w:szCs w:val="28"/>
        </w:rPr>
        <w:t>т</w:t>
      </w:r>
      <w:r w:rsidRPr="00374663">
        <w:rPr>
          <w:sz w:val="28"/>
          <w:szCs w:val="28"/>
        </w:rPr>
        <w:t xml:space="preserve"> отношение к ранее осуществленным межтерриториальным расчетам</w:t>
      </w:r>
      <w:r w:rsidR="00B16E56" w:rsidRPr="00374663">
        <w:rPr>
          <w:sz w:val="28"/>
          <w:szCs w:val="28"/>
        </w:rPr>
        <w:t>), – 24,</w:t>
      </w:r>
      <w:r w:rsidR="005949D8">
        <w:rPr>
          <w:sz w:val="28"/>
          <w:szCs w:val="28"/>
        </w:rPr>
        <w:t>4</w:t>
      </w:r>
      <w:r w:rsidR="00B16E56" w:rsidRPr="00374663">
        <w:rPr>
          <w:sz w:val="28"/>
          <w:szCs w:val="28"/>
        </w:rPr>
        <w:t xml:space="preserve"> тыс. рублей</w:t>
      </w:r>
      <w:r w:rsidR="00171197" w:rsidRPr="00374663">
        <w:rPr>
          <w:sz w:val="28"/>
          <w:szCs w:val="28"/>
        </w:rPr>
        <w:t>.</w:t>
      </w:r>
    </w:p>
    <w:p w:rsidR="00324792" w:rsidRPr="002D63F0" w:rsidRDefault="00576930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2D63F0">
        <w:rPr>
          <w:sz w:val="28"/>
          <w:szCs w:val="28"/>
        </w:rPr>
        <w:t xml:space="preserve">За отчетный период </w:t>
      </w:r>
      <w:r w:rsidR="00422D4E" w:rsidRPr="002D63F0">
        <w:rPr>
          <w:sz w:val="28"/>
          <w:szCs w:val="28"/>
        </w:rPr>
        <w:t>р</w:t>
      </w:r>
      <w:r w:rsidR="000163DA" w:rsidRPr="002D63F0">
        <w:rPr>
          <w:sz w:val="28"/>
          <w:szCs w:val="28"/>
        </w:rPr>
        <w:t>асходы бюджета Фонда исполнены в сумме</w:t>
      </w:r>
      <w:r w:rsidR="00422D4E" w:rsidRPr="002D63F0">
        <w:rPr>
          <w:sz w:val="28"/>
          <w:szCs w:val="28"/>
        </w:rPr>
        <w:t xml:space="preserve"> </w:t>
      </w:r>
      <w:r w:rsidR="00F727CC" w:rsidRPr="002D63F0">
        <w:rPr>
          <w:sz w:val="28"/>
          <w:szCs w:val="28"/>
        </w:rPr>
        <w:t>11</w:t>
      </w:r>
      <w:r w:rsidR="00422D4E" w:rsidRPr="002D63F0">
        <w:rPr>
          <w:sz w:val="28"/>
          <w:szCs w:val="28"/>
        </w:rPr>
        <w:t> </w:t>
      </w:r>
      <w:r w:rsidR="00697B90" w:rsidRPr="002D63F0">
        <w:rPr>
          <w:sz w:val="28"/>
          <w:szCs w:val="28"/>
        </w:rPr>
        <w:t>5</w:t>
      </w:r>
      <w:r w:rsidR="00F727CC" w:rsidRPr="002D63F0">
        <w:rPr>
          <w:sz w:val="28"/>
          <w:szCs w:val="28"/>
        </w:rPr>
        <w:t>69</w:t>
      </w:r>
      <w:r w:rsidR="00422D4E" w:rsidRPr="002D63F0">
        <w:rPr>
          <w:sz w:val="28"/>
          <w:szCs w:val="28"/>
        </w:rPr>
        <w:t> </w:t>
      </w:r>
      <w:r w:rsidR="00206FAF" w:rsidRPr="002D63F0">
        <w:rPr>
          <w:sz w:val="28"/>
          <w:szCs w:val="28"/>
        </w:rPr>
        <w:t>7</w:t>
      </w:r>
      <w:r w:rsidR="00F727CC" w:rsidRPr="002D63F0">
        <w:rPr>
          <w:sz w:val="28"/>
          <w:szCs w:val="28"/>
        </w:rPr>
        <w:t>90</w:t>
      </w:r>
      <w:r w:rsidR="00422D4E" w:rsidRPr="002D63F0">
        <w:rPr>
          <w:sz w:val="28"/>
          <w:szCs w:val="28"/>
        </w:rPr>
        <w:t>,</w:t>
      </w:r>
      <w:r w:rsidR="00F727CC" w:rsidRPr="002D63F0">
        <w:rPr>
          <w:sz w:val="28"/>
          <w:szCs w:val="28"/>
        </w:rPr>
        <w:t>1</w:t>
      </w:r>
      <w:r w:rsidR="000163DA" w:rsidRPr="002D63F0">
        <w:rPr>
          <w:sz w:val="28"/>
          <w:szCs w:val="28"/>
        </w:rPr>
        <w:t xml:space="preserve"> тыс.</w:t>
      </w:r>
      <w:r w:rsidR="00BA1A85" w:rsidRPr="002D63F0">
        <w:rPr>
          <w:sz w:val="28"/>
          <w:szCs w:val="28"/>
        </w:rPr>
        <w:t xml:space="preserve"> </w:t>
      </w:r>
      <w:r w:rsidR="000163DA" w:rsidRPr="002D63F0">
        <w:rPr>
          <w:sz w:val="28"/>
          <w:szCs w:val="28"/>
        </w:rPr>
        <w:t>руб</w:t>
      </w:r>
      <w:r w:rsidR="00CC5061" w:rsidRPr="002D63F0">
        <w:rPr>
          <w:sz w:val="28"/>
          <w:szCs w:val="28"/>
        </w:rPr>
        <w:t>лей</w:t>
      </w:r>
      <w:r w:rsidR="000163DA" w:rsidRPr="002D63F0">
        <w:rPr>
          <w:sz w:val="28"/>
          <w:szCs w:val="28"/>
        </w:rPr>
        <w:t>, что составляет</w:t>
      </w:r>
      <w:r w:rsidR="00D42B71" w:rsidRPr="002D63F0">
        <w:rPr>
          <w:sz w:val="28"/>
          <w:szCs w:val="28"/>
        </w:rPr>
        <w:t xml:space="preserve"> </w:t>
      </w:r>
      <w:r w:rsidR="00F727CC" w:rsidRPr="002D63F0">
        <w:rPr>
          <w:sz w:val="28"/>
          <w:szCs w:val="28"/>
        </w:rPr>
        <w:t>70,4</w:t>
      </w:r>
      <w:r w:rsidR="00F146FA" w:rsidRPr="002D63F0">
        <w:rPr>
          <w:sz w:val="28"/>
          <w:szCs w:val="28"/>
        </w:rPr>
        <w:t>% к объему расходов</w:t>
      </w:r>
      <w:r w:rsidR="00F727CC" w:rsidRPr="002D63F0">
        <w:rPr>
          <w:sz w:val="28"/>
          <w:szCs w:val="28"/>
        </w:rPr>
        <w:t xml:space="preserve">, </w:t>
      </w:r>
      <w:r w:rsidR="00F727CC" w:rsidRPr="002D63F0">
        <w:rPr>
          <w:sz w:val="28"/>
          <w:szCs w:val="28"/>
        </w:rPr>
        <w:lastRenderedPageBreak/>
        <w:t xml:space="preserve">утвержденному в Законе о бюджете Фонда (16 428 265,1 тыс. рублей), </w:t>
      </w:r>
      <w:r w:rsidR="002D63F0" w:rsidRPr="002D63F0">
        <w:rPr>
          <w:sz w:val="28"/>
          <w:szCs w:val="28"/>
        </w:rPr>
        <w:t>69,8% к объему расходов, утвержденному в уточненной сводной бюджетной росписи бюджета Фонда на момент составления Отчета (16 569 585,9 тыс. рублей), и 69,7</w:t>
      </w:r>
      <w:r w:rsidR="00F727CC" w:rsidRPr="002D63F0">
        <w:rPr>
          <w:sz w:val="28"/>
          <w:szCs w:val="28"/>
        </w:rPr>
        <w:t>% к объему расходов в соответствии с Уточнением бюджета Фонда (</w:t>
      </w:r>
      <w:r w:rsidR="002D63F0" w:rsidRPr="002D63F0">
        <w:rPr>
          <w:sz w:val="28"/>
          <w:szCs w:val="28"/>
        </w:rPr>
        <w:t>16 591 926,7 тыс. рублей</w:t>
      </w:r>
      <w:r w:rsidR="00F727CC" w:rsidRPr="002D63F0">
        <w:rPr>
          <w:sz w:val="28"/>
          <w:szCs w:val="28"/>
        </w:rPr>
        <w:t>)</w:t>
      </w:r>
      <w:r w:rsidR="00324792" w:rsidRPr="002D63F0">
        <w:rPr>
          <w:sz w:val="28"/>
          <w:szCs w:val="28"/>
        </w:rPr>
        <w:t>.</w:t>
      </w:r>
    </w:p>
    <w:p w:rsidR="000163DA" w:rsidRPr="002D63F0" w:rsidRDefault="000163DA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2D63F0">
        <w:rPr>
          <w:sz w:val="28"/>
          <w:szCs w:val="28"/>
        </w:rPr>
        <w:t xml:space="preserve">По отношению к аналогичному периоду </w:t>
      </w:r>
      <w:r w:rsidR="00D50137" w:rsidRPr="002D63F0">
        <w:rPr>
          <w:sz w:val="28"/>
          <w:szCs w:val="28"/>
        </w:rPr>
        <w:t>201</w:t>
      </w:r>
      <w:r w:rsidR="00E65F77" w:rsidRPr="002D63F0">
        <w:rPr>
          <w:sz w:val="28"/>
          <w:szCs w:val="28"/>
        </w:rPr>
        <w:t>7</w:t>
      </w:r>
      <w:r w:rsidRPr="002D63F0">
        <w:rPr>
          <w:sz w:val="28"/>
          <w:szCs w:val="28"/>
        </w:rPr>
        <w:t xml:space="preserve"> года расходы увеличились на </w:t>
      </w:r>
      <w:r w:rsidR="002D63F0" w:rsidRPr="002D63F0">
        <w:rPr>
          <w:sz w:val="28"/>
          <w:szCs w:val="28"/>
        </w:rPr>
        <w:t>1 568</w:t>
      </w:r>
      <w:r w:rsidRPr="002D63F0">
        <w:rPr>
          <w:sz w:val="28"/>
          <w:szCs w:val="28"/>
        </w:rPr>
        <w:t> </w:t>
      </w:r>
      <w:r w:rsidR="002D63F0" w:rsidRPr="002D63F0">
        <w:rPr>
          <w:sz w:val="28"/>
          <w:szCs w:val="28"/>
        </w:rPr>
        <w:t>016</w:t>
      </w:r>
      <w:r w:rsidRPr="002D63F0">
        <w:rPr>
          <w:sz w:val="28"/>
          <w:szCs w:val="28"/>
        </w:rPr>
        <w:t>,</w:t>
      </w:r>
      <w:r w:rsidR="002D63F0" w:rsidRPr="002D63F0">
        <w:rPr>
          <w:sz w:val="28"/>
          <w:szCs w:val="28"/>
        </w:rPr>
        <w:t>8</w:t>
      </w:r>
      <w:r w:rsidRPr="002D63F0">
        <w:rPr>
          <w:sz w:val="28"/>
          <w:szCs w:val="28"/>
        </w:rPr>
        <w:t xml:space="preserve"> тыс. руб</w:t>
      </w:r>
      <w:r w:rsidR="008873F4" w:rsidRPr="002D63F0">
        <w:rPr>
          <w:sz w:val="28"/>
          <w:szCs w:val="28"/>
        </w:rPr>
        <w:t>лей</w:t>
      </w:r>
      <w:r w:rsidRPr="002D63F0">
        <w:rPr>
          <w:sz w:val="28"/>
          <w:szCs w:val="28"/>
        </w:rPr>
        <w:t xml:space="preserve">, или на </w:t>
      </w:r>
      <w:r w:rsidR="002D63F0" w:rsidRPr="002D63F0">
        <w:rPr>
          <w:sz w:val="28"/>
          <w:szCs w:val="28"/>
        </w:rPr>
        <w:t>15</w:t>
      </w:r>
      <w:r w:rsidR="00640FA1" w:rsidRPr="002D63F0">
        <w:rPr>
          <w:sz w:val="28"/>
          <w:szCs w:val="28"/>
        </w:rPr>
        <w:t>,</w:t>
      </w:r>
      <w:r w:rsidR="002D63F0" w:rsidRPr="002D63F0">
        <w:rPr>
          <w:sz w:val="28"/>
          <w:szCs w:val="28"/>
        </w:rPr>
        <w:t>7</w:t>
      </w:r>
      <w:r w:rsidR="008873F4" w:rsidRPr="002D63F0">
        <w:rPr>
          <w:sz w:val="28"/>
          <w:szCs w:val="28"/>
        </w:rPr>
        <w:t>%.</w:t>
      </w:r>
    </w:p>
    <w:p w:rsidR="00281A0B" w:rsidRPr="001511DD" w:rsidRDefault="00033558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1511DD">
        <w:rPr>
          <w:sz w:val="28"/>
          <w:szCs w:val="28"/>
        </w:rPr>
        <w:t>В целом н</w:t>
      </w:r>
      <w:r w:rsidR="000163DA" w:rsidRPr="001511DD">
        <w:rPr>
          <w:sz w:val="28"/>
          <w:szCs w:val="28"/>
        </w:rPr>
        <w:t xml:space="preserve">а </w:t>
      </w:r>
      <w:r w:rsidR="00071B84" w:rsidRPr="001511DD">
        <w:rPr>
          <w:i/>
          <w:sz w:val="28"/>
          <w:szCs w:val="28"/>
        </w:rPr>
        <w:t xml:space="preserve">финансовое обеспечение организации ОМС </w:t>
      </w:r>
      <w:r w:rsidR="004A0675" w:rsidRPr="001511DD">
        <w:rPr>
          <w:i/>
          <w:sz w:val="28"/>
          <w:szCs w:val="28"/>
        </w:rPr>
        <w:t>без учета расходов на выполнение функций аппарат</w:t>
      </w:r>
      <w:r w:rsidR="004812A1" w:rsidRPr="001511DD">
        <w:rPr>
          <w:i/>
          <w:sz w:val="28"/>
          <w:szCs w:val="28"/>
        </w:rPr>
        <w:t>о</w:t>
      </w:r>
      <w:r w:rsidR="004A0675" w:rsidRPr="001511DD">
        <w:rPr>
          <w:i/>
          <w:sz w:val="28"/>
          <w:szCs w:val="28"/>
        </w:rPr>
        <w:t xml:space="preserve">м </w:t>
      </w:r>
      <w:r w:rsidR="004812A1" w:rsidRPr="001511DD">
        <w:rPr>
          <w:i/>
          <w:sz w:val="28"/>
          <w:szCs w:val="28"/>
        </w:rPr>
        <w:t>Фонда</w:t>
      </w:r>
      <w:r w:rsidR="004A0675" w:rsidRPr="001511DD">
        <w:rPr>
          <w:sz w:val="28"/>
          <w:szCs w:val="28"/>
        </w:rPr>
        <w:t xml:space="preserve"> </w:t>
      </w:r>
      <w:r w:rsidR="00BA1A85" w:rsidRPr="001511DD">
        <w:rPr>
          <w:sz w:val="28"/>
          <w:szCs w:val="28"/>
        </w:rPr>
        <w:t xml:space="preserve">за </w:t>
      </w:r>
      <w:r w:rsidR="00334F76" w:rsidRPr="001511DD">
        <w:rPr>
          <w:sz w:val="28"/>
          <w:szCs w:val="28"/>
        </w:rPr>
        <w:t xml:space="preserve">отчетный период </w:t>
      </w:r>
      <w:r w:rsidR="00215F14" w:rsidRPr="001511DD">
        <w:rPr>
          <w:sz w:val="28"/>
          <w:szCs w:val="28"/>
        </w:rPr>
        <w:t xml:space="preserve">направлено </w:t>
      </w:r>
      <w:r w:rsidR="006F524E" w:rsidRPr="001511DD">
        <w:rPr>
          <w:sz w:val="28"/>
          <w:szCs w:val="28"/>
        </w:rPr>
        <w:t>11</w:t>
      </w:r>
      <w:r w:rsidR="00B3413E" w:rsidRPr="001511DD">
        <w:rPr>
          <w:sz w:val="28"/>
          <w:szCs w:val="28"/>
        </w:rPr>
        <w:t> </w:t>
      </w:r>
      <w:r w:rsidR="006F524E" w:rsidRPr="001511DD">
        <w:rPr>
          <w:sz w:val="28"/>
          <w:szCs w:val="28"/>
        </w:rPr>
        <w:t>471</w:t>
      </w:r>
      <w:r w:rsidR="00B3413E" w:rsidRPr="001511DD">
        <w:rPr>
          <w:sz w:val="28"/>
          <w:szCs w:val="28"/>
        </w:rPr>
        <w:t> </w:t>
      </w:r>
      <w:r w:rsidR="006F524E" w:rsidRPr="001511DD">
        <w:rPr>
          <w:sz w:val="28"/>
          <w:szCs w:val="28"/>
        </w:rPr>
        <w:t>776</w:t>
      </w:r>
      <w:r w:rsidR="00B3413E" w:rsidRPr="001511DD">
        <w:rPr>
          <w:sz w:val="28"/>
          <w:szCs w:val="28"/>
        </w:rPr>
        <w:t>,</w:t>
      </w:r>
      <w:r w:rsidR="00140634">
        <w:rPr>
          <w:sz w:val="28"/>
          <w:szCs w:val="28"/>
        </w:rPr>
        <w:t>8</w:t>
      </w:r>
      <w:r w:rsidR="00790840" w:rsidRPr="001511DD">
        <w:rPr>
          <w:sz w:val="28"/>
          <w:szCs w:val="28"/>
        </w:rPr>
        <w:t xml:space="preserve"> </w:t>
      </w:r>
      <w:r w:rsidR="000163DA" w:rsidRPr="001511DD">
        <w:rPr>
          <w:sz w:val="28"/>
          <w:szCs w:val="28"/>
        </w:rPr>
        <w:t>тыс.</w:t>
      </w:r>
      <w:r w:rsidR="009229E4" w:rsidRPr="001511DD">
        <w:rPr>
          <w:sz w:val="28"/>
          <w:szCs w:val="28"/>
        </w:rPr>
        <w:t xml:space="preserve"> </w:t>
      </w:r>
      <w:r w:rsidR="000163DA" w:rsidRPr="001511DD">
        <w:rPr>
          <w:sz w:val="28"/>
          <w:szCs w:val="28"/>
        </w:rPr>
        <w:t>руб</w:t>
      </w:r>
      <w:r w:rsidR="00B3413E" w:rsidRPr="001511DD">
        <w:rPr>
          <w:sz w:val="28"/>
          <w:szCs w:val="28"/>
        </w:rPr>
        <w:t>лей</w:t>
      </w:r>
      <w:r w:rsidR="000163DA" w:rsidRPr="001511DD">
        <w:rPr>
          <w:sz w:val="28"/>
          <w:szCs w:val="28"/>
        </w:rPr>
        <w:t xml:space="preserve">, </w:t>
      </w:r>
      <w:r w:rsidR="00FC1312" w:rsidRPr="001511DD">
        <w:rPr>
          <w:sz w:val="28"/>
          <w:szCs w:val="28"/>
        </w:rPr>
        <w:t xml:space="preserve">что составляет </w:t>
      </w:r>
      <w:r w:rsidR="00AE67C0" w:rsidRPr="001511DD">
        <w:rPr>
          <w:sz w:val="28"/>
          <w:szCs w:val="28"/>
        </w:rPr>
        <w:t>70</w:t>
      </w:r>
      <w:r w:rsidR="006A2AA3" w:rsidRPr="001511DD">
        <w:rPr>
          <w:sz w:val="28"/>
          <w:szCs w:val="28"/>
        </w:rPr>
        <w:t>% к объему бюджетных ассигнований на указанные цели</w:t>
      </w:r>
      <w:r w:rsidR="006F524E" w:rsidRPr="001511DD">
        <w:t xml:space="preserve"> </w:t>
      </w:r>
      <w:r w:rsidR="006F524E" w:rsidRPr="001511DD">
        <w:rPr>
          <w:sz w:val="28"/>
          <w:szCs w:val="28"/>
        </w:rPr>
        <w:t xml:space="preserve">в соответствии с Уточнением бюджета Фонда </w:t>
      </w:r>
      <w:r w:rsidR="00840958" w:rsidRPr="001511DD">
        <w:rPr>
          <w:sz w:val="28"/>
          <w:szCs w:val="28"/>
        </w:rPr>
        <w:t>(16 </w:t>
      </w:r>
      <w:r w:rsidR="001C742C" w:rsidRPr="001511DD">
        <w:rPr>
          <w:sz w:val="28"/>
          <w:szCs w:val="28"/>
        </w:rPr>
        <w:t>3</w:t>
      </w:r>
      <w:r w:rsidR="00AE67C0" w:rsidRPr="001511DD">
        <w:rPr>
          <w:sz w:val="28"/>
          <w:szCs w:val="28"/>
        </w:rPr>
        <w:t>81</w:t>
      </w:r>
      <w:r w:rsidR="00840958" w:rsidRPr="001511DD">
        <w:rPr>
          <w:sz w:val="28"/>
          <w:szCs w:val="28"/>
        </w:rPr>
        <w:t> </w:t>
      </w:r>
      <w:r w:rsidR="00AE67C0" w:rsidRPr="001511DD">
        <w:rPr>
          <w:sz w:val="28"/>
          <w:szCs w:val="28"/>
        </w:rPr>
        <w:t>561</w:t>
      </w:r>
      <w:r w:rsidR="006A2AA3" w:rsidRPr="001511DD">
        <w:rPr>
          <w:sz w:val="28"/>
          <w:szCs w:val="28"/>
        </w:rPr>
        <w:t>,</w:t>
      </w:r>
      <w:r w:rsidR="00AE67C0" w:rsidRPr="001511DD">
        <w:rPr>
          <w:sz w:val="28"/>
          <w:szCs w:val="28"/>
        </w:rPr>
        <w:t>6</w:t>
      </w:r>
      <w:r w:rsidR="006A2AA3" w:rsidRPr="001511DD">
        <w:rPr>
          <w:sz w:val="28"/>
          <w:szCs w:val="28"/>
        </w:rPr>
        <w:t xml:space="preserve"> тыс. рублей)</w:t>
      </w:r>
      <w:r w:rsidR="00281A0B" w:rsidRPr="001511DD">
        <w:rPr>
          <w:sz w:val="28"/>
          <w:szCs w:val="28"/>
        </w:rPr>
        <w:t>. По сравнению с аналогичным периодом 201</w:t>
      </w:r>
      <w:r w:rsidR="00840958" w:rsidRPr="001511DD">
        <w:rPr>
          <w:sz w:val="28"/>
          <w:szCs w:val="28"/>
        </w:rPr>
        <w:t>7</w:t>
      </w:r>
      <w:r w:rsidR="00281A0B" w:rsidRPr="001511DD">
        <w:rPr>
          <w:sz w:val="28"/>
          <w:szCs w:val="28"/>
        </w:rPr>
        <w:t xml:space="preserve"> года</w:t>
      </w:r>
      <w:r w:rsidR="002723F1" w:rsidRPr="001511DD">
        <w:rPr>
          <w:sz w:val="28"/>
          <w:szCs w:val="28"/>
        </w:rPr>
        <w:t xml:space="preserve"> (</w:t>
      </w:r>
      <w:r w:rsidR="00687DAC" w:rsidRPr="001511DD">
        <w:rPr>
          <w:sz w:val="28"/>
          <w:szCs w:val="28"/>
        </w:rPr>
        <w:t>9</w:t>
      </w:r>
      <w:r w:rsidR="00804CEB" w:rsidRPr="001511DD">
        <w:rPr>
          <w:sz w:val="28"/>
          <w:szCs w:val="28"/>
        </w:rPr>
        <w:t> </w:t>
      </w:r>
      <w:r w:rsidR="00687DAC" w:rsidRPr="001511DD">
        <w:rPr>
          <w:sz w:val="28"/>
          <w:szCs w:val="28"/>
        </w:rPr>
        <w:t>887</w:t>
      </w:r>
      <w:r w:rsidR="00804CEB" w:rsidRPr="001511DD">
        <w:rPr>
          <w:sz w:val="28"/>
          <w:szCs w:val="28"/>
        </w:rPr>
        <w:t> </w:t>
      </w:r>
      <w:r w:rsidR="00687DAC" w:rsidRPr="001511DD">
        <w:rPr>
          <w:sz w:val="28"/>
          <w:szCs w:val="28"/>
        </w:rPr>
        <w:t>544</w:t>
      </w:r>
      <w:r w:rsidR="00804CEB" w:rsidRPr="001511DD">
        <w:rPr>
          <w:sz w:val="28"/>
          <w:szCs w:val="28"/>
        </w:rPr>
        <w:t>,</w:t>
      </w:r>
      <w:r w:rsidR="00687DAC" w:rsidRPr="001511DD">
        <w:rPr>
          <w:sz w:val="28"/>
          <w:szCs w:val="28"/>
        </w:rPr>
        <w:t>5</w:t>
      </w:r>
      <w:r w:rsidR="002723F1" w:rsidRPr="001511DD">
        <w:rPr>
          <w:sz w:val="28"/>
          <w:szCs w:val="28"/>
        </w:rPr>
        <w:t xml:space="preserve"> тыс. рублей)</w:t>
      </w:r>
      <w:r w:rsidR="00281A0B" w:rsidRPr="001511DD">
        <w:rPr>
          <w:sz w:val="28"/>
          <w:szCs w:val="28"/>
        </w:rPr>
        <w:t xml:space="preserve"> расходы в целом на финансовое обеспечение организации ОМС без учета расходов на выполнение функций аппарат</w:t>
      </w:r>
      <w:r w:rsidR="002723F1" w:rsidRPr="001511DD">
        <w:rPr>
          <w:sz w:val="28"/>
          <w:szCs w:val="28"/>
        </w:rPr>
        <w:t>о</w:t>
      </w:r>
      <w:r w:rsidR="00281A0B" w:rsidRPr="001511DD">
        <w:rPr>
          <w:sz w:val="28"/>
          <w:szCs w:val="28"/>
        </w:rPr>
        <w:t xml:space="preserve">м </w:t>
      </w:r>
      <w:r w:rsidR="002723F1" w:rsidRPr="001511DD">
        <w:rPr>
          <w:sz w:val="28"/>
          <w:szCs w:val="28"/>
        </w:rPr>
        <w:t>Фонда</w:t>
      </w:r>
      <w:r w:rsidR="00281A0B" w:rsidRPr="001511DD">
        <w:rPr>
          <w:sz w:val="28"/>
          <w:szCs w:val="28"/>
        </w:rPr>
        <w:t xml:space="preserve"> увеличились на </w:t>
      </w:r>
      <w:r w:rsidR="00804CEB" w:rsidRPr="001511DD">
        <w:rPr>
          <w:sz w:val="28"/>
          <w:szCs w:val="28"/>
        </w:rPr>
        <w:t>1</w:t>
      </w:r>
      <w:r w:rsidR="001511DD" w:rsidRPr="001511DD">
        <w:rPr>
          <w:sz w:val="28"/>
          <w:szCs w:val="28"/>
        </w:rPr>
        <w:t>6</w:t>
      </w:r>
      <w:r w:rsidR="00281A0B" w:rsidRPr="001511DD">
        <w:rPr>
          <w:sz w:val="28"/>
          <w:szCs w:val="28"/>
        </w:rPr>
        <w:t>%.</w:t>
      </w:r>
    </w:p>
    <w:p w:rsidR="00FC1312" w:rsidRPr="005C7D80" w:rsidRDefault="00605CF3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5C7D80">
        <w:rPr>
          <w:sz w:val="28"/>
          <w:szCs w:val="28"/>
        </w:rPr>
        <w:t>Исполнение указанных расходов в разрезе целевых статей сложилось следующим образом</w:t>
      </w:r>
      <w:r w:rsidR="00FC1312" w:rsidRPr="005C7D80">
        <w:rPr>
          <w:sz w:val="28"/>
          <w:szCs w:val="28"/>
        </w:rPr>
        <w:t>:</w:t>
      </w:r>
    </w:p>
    <w:p w:rsidR="00033558" w:rsidRPr="006F524E" w:rsidRDefault="00FC1312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6F524E">
        <w:rPr>
          <w:sz w:val="28"/>
          <w:szCs w:val="28"/>
        </w:rPr>
        <w:t>–</w:t>
      </w:r>
      <w:r w:rsidRPr="006F524E">
        <w:rPr>
          <w:sz w:val="28"/>
          <w:szCs w:val="28"/>
        </w:rPr>
        <w:tab/>
      </w:r>
      <w:r w:rsidR="00097F1C" w:rsidRPr="006F524E">
        <w:rPr>
          <w:sz w:val="28"/>
          <w:szCs w:val="28"/>
        </w:rPr>
        <w:t>ф</w:t>
      </w:r>
      <w:r w:rsidR="00033558" w:rsidRPr="006F524E">
        <w:rPr>
          <w:sz w:val="28"/>
          <w:szCs w:val="28"/>
        </w:rPr>
        <w:t xml:space="preserve">инансовое обеспечение организации ОМС на территориях субъектов </w:t>
      </w:r>
      <w:r w:rsidR="0076676E" w:rsidRPr="006F524E">
        <w:rPr>
          <w:sz w:val="28"/>
          <w:szCs w:val="28"/>
        </w:rPr>
        <w:t>Российской Федерации</w:t>
      </w:r>
      <w:r w:rsidR="00DD7DE3">
        <w:rPr>
          <w:sz w:val="28"/>
          <w:szCs w:val="28"/>
        </w:rPr>
        <w:t xml:space="preserve"> </w:t>
      </w:r>
      <w:r w:rsidR="00033558" w:rsidRPr="006F524E">
        <w:rPr>
          <w:sz w:val="28"/>
          <w:szCs w:val="28"/>
        </w:rPr>
        <w:t xml:space="preserve">– </w:t>
      </w:r>
      <w:r w:rsidR="001F0F70" w:rsidRPr="006F524E">
        <w:rPr>
          <w:sz w:val="28"/>
          <w:szCs w:val="28"/>
        </w:rPr>
        <w:t>11</w:t>
      </w:r>
      <w:r w:rsidR="00CA565E" w:rsidRPr="006F524E">
        <w:rPr>
          <w:sz w:val="28"/>
          <w:szCs w:val="28"/>
        </w:rPr>
        <w:t> </w:t>
      </w:r>
      <w:r w:rsidR="001F0F70" w:rsidRPr="006F524E">
        <w:rPr>
          <w:sz w:val="28"/>
          <w:szCs w:val="28"/>
        </w:rPr>
        <w:t>2</w:t>
      </w:r>
      <w:r w:rsidR="00EF5425" w:rsidRPr="006F524E">
        <w:rPr>
          <w:sz w:val="28"/>
          <w:szCs w:val="28"/>
        </w:rPr>
        <w:t>3</w:t>
      </w:r>
      <w:r w:rsidR="001F0F70" w:rsidRPr="006F524E">
        <w:rPr>
          <w:sz w:val="28"/>
          <w:szCs w:val="28"/>
        </w:rPr>
        <w:t>8</w:t>
      </w:r>
      <w:r w:rsidR="00B06D06" w:rsidRPr="006F524E">
        <w:rPr>
          <w:sz w:val="28"/>
          <w:szCs w:val="28"/>
        </w:rPr>
        <w:t> </w:t>
      </w:r>
      <w:r w:rsidR="001F0F70" w:rsidRPr="006F524E">
        <w:rPr>
          <w:sz w:val="28"/>
          <w:szCs w:val="28"/>
        </w:rPr>
        <w:t>342</w:t>
      </w:r>
      <w:r w:rsidR="009B0BA8" w:rsidRPr="006F524E">
        <w:rPr>
          <w:sz w:val="28"/>
          <w:szCs w:val="28"/>
        </w:rPr>
        <w:t>,</w:t>
      </w:r>
      <w:r w:rsidR="00140634">
        <w:rPr>
          <w:sz w:val="28"/>
          <w:szCs w:val="28"/>
        </w:rPr>
        <w:t>6</w:t>
      </w:r>
      <w:r w:rsidR="00033558" w:rsidRPr="006F524E">
        <w:rPr>
          <w:sz w:val="28"/>
          <w:szCs w:val="28"/>
        </w:rPr>
        <w:t xml:space="preserve"> тыс. рублей</w:t>
      </w:r>
      <w:r w:rsidR="00605CF3" w:rsidRPr="006F524E">
        <w:rPr>
          <w:sz w:val="28"/>
          <w:szCs w:val="28"/>
        </w:rPr>
        <w:t xml:space="preserve"> (</w:t>
      </w:r>
      <w:r w:rsidR="001F0F70" w:rsidRPr="006F524E">
        <w:rPr>
          <w:sz w:val="28"/>
          <w:szCs w:val="28"/>
        </w:rPr>
        <w:t>69</w:t>
      </w:r>
      <w:r w:rsidR="009B0BA8" w:rsidRPr="006F524E">
        <w:rPr>
          <w:sz w:val="28"/>
          <w:szCs w:val="28"/>
        </w:rPr>
        <w:t>,</w:t>
      </w:r>
      <w:r w:rsidR="00EF5425" w:rsidRPr="006F524E">
        <w:rPr>
          <w:sz w:val="28"/>
          <w:szCs w:val="28"/>
        </w:rPr>
        <w:t>7</w:t>
      </w:r>
      <w:r w:rsidR="007A0623" w:rsidRPr="006F524E">
        <w:rPr>
          <w:sz w:val="28"/>
          <w:szCs w:val="28"/>
        </w:rPr>
        <w:t>%</w:t>
      </w:r>
      <w:r w:rsidR="00D91E8E" w:rsidRPr="006F524E">
        <w:rPr>
          <w:sz w:val="28"/>
          <w:szCs w:val="28"/>
        </w:rPr>
        <w:t xml:space="preserve"> </w:t>
      </w:r>
      <w:r w:rsidR="0076676E" w:rsidRPr="006F524E">
        <w:rPr>
          <w:sz w:val="28"/>
          <w:szCs w:val="28"/>
        </w:rPr>
        <w:t>бюджетных ассигнований</w:t>
      </w:r>
      <w:r w:rsidR="001F0F70" w:rsidRPr="006F524E">
        <w:rPr>
          <w:sz w:val="28"/>
          <w:szCs w:val="28"/>
        </w:rPr>
        <w:t xml:space="preserve"> в соответствии с Уточнением бюджета Фонда</w:t>
      </w:r>
      <w:r w:rsidR="002B271D" w:rsidRPr="006F524E">
        <w:rPr>
          <w:sz w:val="28"/>
          <w:szCs w:val="28"/>
        </w:rPr>
        <w:t xml:space="preserve"> (1</w:t>
      </w:r>
      <w:r w:rsidR="009B0BA8" w:rsidRPr="006F524E">
        <w:rPr>
          <w:sz w:val="28"/>
          <w:szCs w:val="28"/>
        </w:rPr>
        <w:t>6</w:t>
      </w:r>
      <w:r w:rsidR="002B271D" w:rsidRPr="006F524E">
        <w:rPr>
          <w:sz w:val="28"/>
          <w:szCs w:val="28"/>
        </w:rPr>
        <w:t> </w:t>
      </w:r>
      <w:r w:rsidR="009B0BA8" w:rsidRPr="006F524E">
        <w:rPr>
          <w:sz w:val="28"/>
          <w:szCs w:val="28"/>
        </w:rPr>
        <w:t>12</w:t>
      </w:r>
      <w:r w:rsidR="001F0F70" w:rsidRPr="006F524E">
        <w:rPr>
          <w:sz w:val="28"/>
          <w:szCs w:val="28"/>
        </w:rPr>
        <w:t>3</w:t>
      </w:r>
      <w:r w:rsidR="009B0BA8" w:rsidRPr="006F524E">
        <w:rPr>
          <w:sz w:val="28"/>
          <w:szCs w:val="28"/>
        </w:rPr>
        <w:t> </w:t>
      </w:r>
      <w:r w:rsidR="001F0F70" w:rsidRPr="006F524E">
        <w:rPr>
          <w:sz w:val="28"/>
          <w:szCs w:val="28"/>
        </w:rPr>
        <w:t>883</w:t>
      </w:r>
      <w:r w:rsidR="009B0BA8" w:rsidRPr="006F524E">
        <w:rPr>
          <w:sz w:val="28"/>
          <w:szCs w:val="28"/>
        </w:rPr>
        <w:t>,</w:t>
      </w:r>
      <w:r w:rsidR="002B271D" w:rsidRPr="006F524E">
        <w:rPr>
          <w:sz w:val="28"/>
          <w:szCs w:val="28"/>
        </w:rPr>
        <w:t>7 тыс. рублей)</w:t>
      </w:r>
      <w:r w:rsidR="00605CF3" w:rsidRPr="006F524E">
        <w:rPr>
          <w:sz w:val="28"/>
          <w:szCs w:val="28"/>
        </w:rPr>
        <w:t>)</w:t>
      </w:r>
      <w:r w:rsidR="00033558" w:rsidRPr="006F524E">
        <w:rPr>
          <w:sz w:val="28"/>
          <w:szCs w:val="28"/>
        </w:rPr>
        <w:t xml:space="preserve">, из них на межбюджетные трансферты </w:t>
      </w:r>
      <w:r w:rsidR="00BF6954" w:rsidRPr="006F524E">
        <w:rPr>
          <w:sz w:val="28"/>
          <w:szCs w:val="28"/>
        </w:rPr>
        <w:t xml:space="preserve">другим территориальным фондам ОМС </w:t>
      </w:r>
      <w:r w:rsidR="00033558" w:rsidRPr="006F524E">
        <w:rPr>
          <w:sz w:val="28"/>
          <w:szCs w:val="28"/>
        </w:rPr>
        <w:t>в рамках межтерриториальных расчетов</w:t>
      </w:r>
      <w:r w:rsidR="00C1513B" w:rsidRPr="006F524E">
        <w:rPr>
          <w:sz w:val="28"/>
          <w:szCs w:val="28"/>
        </w:rPr>
        <w:t xml:space="preserve"> (вид расходов – 580)</w:t>
      </w:r>
      <w:r w:rsidR="00033558" w:rsidRPr="006F524E">
        <w:rPr>
          <w:sz w:val="28"/>
          <w:szCs w:val="28"/>
        </w:rPr>
        <w:t xml:space="preserve"> – </w:t>
      </w:r>
      <w:r w:rsidR="001F0F70" w:rsidRPr="006F524E">
        <w:rPr>
          <w:sz w:val="28"/>
          <w:szCs w:val="28"/>
        </w:rPr>
        <w:t>730</w:t>
      </w:r>
      <w:r w:rsidR="00033558" w:rsidRPr="006F524E">
        <w:rPr>
          <w:sz w:val="28"/>
          <w:szCs w:val="28"/>
        </w:rPr>
        <w:t> </w:t>
      </w:r>
      <w:r w:rsidR="00EF5425" w:rsidRPr="006F524E">
        <w:rPr>
          <w:sz w:val="28"/>
          <w:szCs w:val="28"/>
        </w:rPr>
        <w:t>1</w:t>
      </w:r>
      <w:r w:rsidR="001F0F70" w:rsidRPr="006F524E">
        <w:rPr>
          <w:sz w:val="28"/>
          <w:szCs w:val="28"/>
        </w:rPr>
        <w:t>61</w:t>
      </w:r>
      <w:r w:rsidR="00033558" w:rsidRPr="006F524E">
        <w:rPr>
          <w:sz w:val="28"/>
          <w:szCs w:val="28"/>
        </w:rPr>
        <w:t>,</w:t>
      </w:r>
      <w:r w:rsidR="001F0F70" w:rsidRPr="006F524E">
        <w:rPr>
          <w:sz w:val="28"/>
          <w:szCs w:val="28"/>
        </w:rPr>
        <w:t>8</w:t>
      </w:r>
      <w:r w:rsidR="00033558" w:rsidRPr="006F524E">
        <w:rPr>
          <w:sz w:val="28"/>
          <w:szCs w:val="28"/>
        </w:rPr>
        <w:t xml:space="preserve"> тыс. рублей</w:t>
      </w:r>
      <w:r w:rsidR="00B83D3A" w:rsidRPr="006F524E">
        <w:rPr>
          <w:sz w:val="28"/>
          <w:szCs w:val="28"/>
        </w:rPr>
        <w:t>, на оказани</w:t>
      </w:r>
      <w:r w:rsidR="00777098" w:rsidRPr="006F524E">
        <w:rPr>
          <w:sz w:val="28"/>
          <w:szCs w:val="28"/>
        </w:rPr>
        <w:t>е</w:t>
      </w:r>
      <w:r w:rsidR="00B83D3A" w:rsidRPr="006F524E">
        <w:rPr>
          <w:sz w:val="28"/>
          <w:szCs w:val="28"/>
        </w:rPr>
        <w:t xml:space="preserve"> медицинской помощи </w:t>
      </w:r>
      <w:r w:rsidR="0038641F">
        <w:rPr>
          <w:sz w:val="28"/>
          <w:szCs w:val="28"/>
        </w:rPr>
        <w:t>в медицинских организациях</w:t>
      </w:r>
      <w:r w:rsidR="00B83D3A" w:rsidRPr="006F524E">
        <w:rPr>
          <w:sz w:val="28"/>
          <w:szCs w:val="28"/>
        </w:rPr>
        <w:t xml:space="preserve"> Тульской области лицам</w:t>
      </w:r>
      <w:r w:rsidR="0038641F">
        <w:rPr>
          <w:sz w:val="28"/>
          <w:szCs w:val="28"/>
        </w:rPr>
        <w:t>,</w:t>
      </w:r>
      <w:r w:rsidR="0038641F" w:rsidRPr="0038641F">
        <w:rPr>
          <w:sz w:val="28"/>
          <w:szCs w:val="28"/>
        </w:rPr>
        <w:t xml:space="preserve"> застрахованным на территориях других субъектов Российской Федерации</w:t>
      </w:r>
      <w:r w:rsidR="0038641F">
        <w:rPr>
          <w:sz w:val="28"/>
          <w:szCs w:val="28"/>
        </w:rPr>
        <w:t>,</w:t>
      </w:r>
      <w:r w:rsidR="0038641F" w:rsidRPr="0038641F">
        <w:rPr>
          <w:sz w:val="28"/>
          <w:szCs w:val="28"/>
        </w:rPr>
        <w:t xml:space="preserve"> – 14</w:t>
      </w:r>
      <w:r w:rsidR="0038641F">
        <w:rPr>
          <w:sz w:val="28"/>
          <w:szCs w:val="28"/>
        </w:rPr>
        <w:t> </w:t>
      </w:r>
      <w:r w:rsidR="0038641F" w:rsidRPr="0038641F">
        <w:rPr>
          <w:sz w:val="28"/>
          <w:szCs w:val="28"/>
        </w:rPr>
        <w:t>602,3 тыс. рублей</w:t>
      </w:r>
      <w:r w:rsidR="0038641F">
        <w:rPr>
          <w:sz w:val="28"/>
          <w:szCs w:val="28"/>
        </w:rPr>
        <w:t>;</w:t>
      </w:r>
    </w:p>
    <w:p w:rsidR="00CA565E" w:rsidRPr="00694CA7" w:rsidRDefault="00CA565E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694CA7">
        <w:rPr>
          <w:sz w:val="28"/>
          <w:szCs w:val="28"/>
        </w:rPr>
        <w:t>–</w:t>
      </w:r>
      <w:r w:rsidRPr="00694CA7">
        <w:rPr>
          <w:sz w:val="28"/>
          <w:szCs w:val="28"/>
        </w:rPr>
        <w:tab/>
        <w:t xml:space="preserve">финансовое обеспечение оказания медицинской помощи на территории Тульской области лицам, застрахованным по ОМС за пределами Тульской области, – </w:t>
      </w:r>
      <w:r w:rsidR="00136C90" w:rsidRPr="00694CA7">
        <w:rPr>
          <w:sz w:val="28"/>
          <w:szCs w:val="28"/>
        </w:rPr>
        <w:t>1</w:t>
      </w:r>
      <w:r w:rsidR="00694CA7" w:rsidRPr="00694CA7">
        <w:rPr>
          <w:sz w:val="28"/>
          <w:szCs w:val="28"/>
        </w:rPr>
        <w:t>82</w:t>
      </w:r>
      <w:r w:rsidRPr="00694CA7">
        <w:rPr>
          <w:sz w:val="28"/>
          <w:szCs w:val="28"/>
        </w:rPr>
        <w:t> </w:t>
      </w:r>
      <w:r w:rsidR="00694CA7" w:rsidRPr="00694CA7">
        <w:rPr>
          <w:sz w:val="28"/>
          <w:szCs w:val="28"/>
        </w:rPr>
        <w:t>960</w:t>
      </w:r>
      <w:r w:rsidRPr="00694CA7">
        <w:rPr>
          <w:sz w:val="28"/>
          <w:szCs w:val="28"/>
        </w:rPr>
        <w:t>,</w:t>
      </w:r>
      <w:r w:rsidR="00694CA7" w:rsidRPr="00694CA7">
        <w:rPr>
          <w:sz w:val="28"/>
          <w:szCs w:val="28"/>
        </w:rPr>
        <w:t>3</w:t>
      </w:r>
      <w:r w:rsidRPr="00694CA7">
        <w:rPr>
          <w:sz w:val="28"/>
          <w:szCs w:val="28"/>
        </w:rPr>
        <w:t xml:space="preserve"> тыс. рублей (</w:t>
      </w:r>
      <w:r w:rsidR="00694CA7" w:rsidRPr="00694CA7">
        <w:rPr>
          <w:sz w:val="28"/>
          <w:szCs w:val="28"/>
        </w:rPr>
        <w:t>88</w:t>
      </w:r>
      <w:r w:rsidR="00C813C4" w:rsidRPr="00694CA7">
        <w:rPr>
          <w:sz w:val="28"/>
          <w:szCs w:val="28"/>
        </w:rPr>
        <w:t>,</w:t>
      </w:r>
      <w:r w:rsidR="00694CA7" w:rsidRPr="00694CA7">
        <w:rPr>
          <w:sz w:val="28"/>
          <w:szCs w:val="28"/>
        </w:rPr>
        <w:t>3</w:t>
      </w:r>
      <w:r w:rsidRPr="00694CA7">
        <w:rPr>
          <w:sz w:val="28"/>
          <w:szCs w:val="28"/>
        </w:rPr>
        <w:t>% бюджетных ассигнований</w:t>
      </w:r>
      <w:r w:rsidR="00694CA7" w:rsidRPr="00694CA7">
        <w:rPr>
          <w:sz w:val="28"/>
          <w:szCs w:val="28"/>
        </w:rPr>
        <w:t xml:space="preserve"> в соответствии с Уточнением бюджета Фонда</w:t>
      </w:r>
      <w:r w:rsidR="002B271D" w:rsidRPr="00694CA7">
        <w:rPr>
          <w:sz w:val="28"/>
          <w:szCs w:val="28"/>
        </w:rPr>
        <w:t xml:space="preserve"> (</w:t>
      </w:r>
      <w:r w:rsidR="00694CA7" w:rsidRPr="00694CA7">
        <w:rPr>
          <w:sz w:val="28"/>
          <w:szCs w:val="28"/>
        </w:rPr>
        <w:t>207</w:t>
      </w:r>
      <w:r w:rsidR="002B271D" w:rsidRPr="00694CA7">
        <w:rPr>
          <w:sz w:val="28"/>
          <w:szCs w:val="28"/>
        </w:rPr>
        <w:t> </w:t>
      </w:r>
      <w:r w:rsidR="00136C90" w:rsidRPr="00694CA7">
        <w:rPr>
          <w:sz w:val="28"/>
          <w:szCs w:val="28"/>
        </w:rPr>
        <w:t>2</w:t>
      </w:r>
      <w:r w:rsidR="00694CA7" w:rsidRPr="00694CA7">
        <w:rPr>
          <w:sz w:val="28"/>
          <w:szCs w:val="28"/>
        </w:rPr>
        <w:t>00</w:t>
      </w:r>
      <w:r w:rsidR="002B271D" w:rsidRPr="00694CA7">
        <w:rPr>
          <w:sz w:val="28"/>
          <w:szCs w:val="28"/>
        </w:rPr>
        <w:t>,</w:t>
      </w:r>
      <w:r w:rsidR="00694CA7" w:rsidRPr="00694CA7">
        <w:rPr>
          <w:sz w:val="28"/>
          <w:szCs w:val="28"/>
        </w:rPr>
        <w:t>9</w:t>
      </w:r>
      <w:r w:rsidR="002B271D" w:rsidRPr="00694CA7">
        <w:rPr>
          <w:sz w:val="28"/>
          <w:szCs w:val="28"/>
        </w:rPr>
        <w:t xml:space="preserve"> тыс. рублей)</w:t>
      </w:r>
      <w:r w:rsidRPr="00694CA7">
        <w:rPr>
          <w:sz w:val="28"/>
          <w:szCs w:val="28"/>
        </w:rPr>
        <w:t>)</w:t>
      </w:r>
      <w:r w:rsidR="006A08C3" w:rsidRPr="00694CA7">
        <w:rPr>
          <w:sz w:val="28"/>
          <w:szCs w:val="28"/>
        </w:rPr>
        <w:t>;</w:t>
      </w:r>
    </w:p>
    <w:p w:rsidR="00675233" w:rsidRPr="005C7D80" w:rsidRDefault="00675233" w:rsidP="00675233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5C7D80">
        <w:rPr>
          <w:sz w:val="28"/>
          <w:szCs w:val="28"/>
        </w:rPr>
        <w:t>–</w:t>
      </w:r>
      <w:r w:rsidRPr="005C7D80">
        <w:rPr>
          <w:sz w:val="28"/>
          <w:szCs w:val="28"/>
        </w:rPr>
        <w:tab/>
        <w:t>реализация территориальной программы ОМС на территории Тульской области</w:t>
      </w:r>
      <w:r w:rsidR="00AF1634" w:rsidRPr="005C7D80">
        <w:rPr>
          <w:sz w:val="28"/>
          <w:szCs w:val="28"/>
        </w:rPr>
        <w:t xml:space="preserve"> (целевая статья – 7310025950)</w:t>
      </w:r>
      <w:r w:rsidR="00C57203" w:rsidRPr="005C7D80">
        <w:rPr>
          <w:sz w:val="28"/>
          <w:szCs w:val="28"/>
        </w:rPr>
        <w:t xml:space="preserve"> – </w:t>
      </w:r>
      <w:r w:rsidR="005C7D80">
        <w:rPr>
          <w:sz w:val="28"/>
          <w:szCs w:val="28"/>
        </w:rPr>
        <w:t>473</w:t>
      </w:r>
      <w:r w:rsidR="00C57203" w:rsidRPr="005C7D80">
        <w:rPr>
          <w:sz w:val="28"/>
          <w:szCs w:val="28"/>
        </w:rPr>
        <w:t>,</w:t>
      </w:r>
      <w:r w:rsidR="005C7D80">
        <w:rPr>
          <w:sz w:val="28"/>
          <w:szCs w:val="28"/>
        </w:rPr>
        <w:t>9</w:t>
      </w:r>
      <w:r w:rsidRPr="005C7D80">
        <w:rPr>
          <w:sz w:val="28"/>
          <w:szCs w:val="28"/>
        </w:rPr>
        <w:t xml:space="preserve"> тыс. рублей (</w:t>
      </w:r>
      <w:r w:rsidR="005C7D80">
        <w:rPr>
          <w:sz w:val="28"/>
          <w:szCs w:val="28"/>
        </w:rPr>
        <w:t>99</w:t>
      </w:r>
      <w:r w:rsidR="00C57203" w:rsidRPr="005C7D80">
        <w:rPr>
          <w:sz w:val="28"/>
          <w:szCs w:val="28"/>
        </w:rPr>
        <w:t>,</w:t>
      </w:r>
      <w:r w:rsidR="005C7D80">
        <w:rPr>
          <w:sz w:val="28"/>
          <w:szCs w:val="28"/>
        </w:rPr>
        <w:t>4</w:t>
      </w:r>
      <w:r w:rsidRPr="005C7D80">
        <w:rPr>
          <w:sz w:val="28"/>
          <w:szCs w:val="28"/>
        </w:rPr>
        <w:t>% бюджетных ассигнований</w:t>
      </w:r>
      <w:r w:rsidR="005C7D80">
        <w:rPr>
          <w:sz w:val="28"/>
          <w:szCs w:val="28"/>
        </w:rPr>
        <w:t xml:space="preserve"> в соответствии с Уточнением бюджета Фонда</w:t>
      </w:r>
      <w:r w:rsidRPr="005C7D80">
        <w:rPr>
          <w:sz w:val="28"/>
          <w:szCs w:val="28"/>
        </w:rPr>
        <w:t xml:space="preserve"> (</w:t>
      </w:r>
      <w:r w:rsidR="005C7D80">
        <w:rPr>
          <w:sz w:val="28"/>
          <w:szCs w:val="28"/>
        </w:rPr>
        <w:t>477</w:t>
      </w:r>
      <w:r w:rsidRPr="005C7D80">
        <w:rPr>
          <w:sz w:val="28"/>
          <w:szCs w:val="28"/>
        </w:rPr>
        <w:t>,</w:t>
      </w:r>
      <w:r w:rsidR="005C7D80">
        <w:rPr>
          <w:sz w:val="28"/>
          <w:szCs w:val="28"/>
        </w:rPr>
        <w:t>0</w:t>
      </w:r>
      <w:r w:rsidRPr="005C7D80">
        <w:rPr>
          <w:sz w:val="28"/>
          <w:szCs w:val="28"/>
        </w:rPr>
        <w:t xml:space="preserve"> тыс. рублей));</w:t>
      </w:r>
    </w:p>
    <w:p w:rsidR="00AF5F4F" w:rsidRPr="00694CA7" w:rsidRDefault="00033558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694CA7">
        <w:rPr>
          <w:sz w:val="28"/>
          <w:szCs w:val="28"/>
        </w:rPr>
        <w:t>–</w:t>
      </w:r>
      <w:r w:rsidRPr="00694CA7">
        <w:rPr>
          <w:sz w:val="28"/>
          <w:szCs w:val="28"/>
        </w:rPr>
        <w:tab/>
      </w:r>
      <w:r w:rsidR="009B0BA8" w:rsidRPr="00694CA7">
        <w:rPr>
          <w:sz w:val="28"/>
          <w:szCs w:val="28"/>
        </w:rPr>
        <w:t xml:space="preserve">дополнительное </w:t>
      </w:r>
      <w:r w:rsidR="00097F1C" w:rsidRPr="00694CA7">
        <w:rPr>
          <w:sz w:val="28"/>
          <w:szCs w:val="28"/>
        </w:rPr>
        <w:t>ф</w:t>
      </w:r>
      <w:r w:rsidRPr="00694CA7">
        <w:rPr>
          <w:sz w:val="28"/>
          <w:szCs w:val="28"/>
        </w:rPr>
        <w:t xml:space="preserve">инансовое обеспечение </w:t>
      </w:r>
      <w:r w:rsidR="009B0BA8" w:rsidRPr="00694CA7">
        <w:rPr>
          <w:sz w:val="28"/>
          <w:szCs w:val="28"/>
        </w:rPr>
        <w:t xml:space="preserve">реализации территориальной программы </w:t>
      </w:r>
      <w:r w:rsidRPr="00694CA7">
        <w:rPr>
          <w:sz w:val="28"/>
          <w:szCs w:val="28"/>
        </w:rPr>
        <w:t>ОМС</w:t>
      </w:r>
      <w:r w:rsidR="009B0BA8" w:rsidRPr="00694CA7">
        <w:rPr>
          <w:sz w:val="28"/>
          <w:szCs w:val="28"/>
        </w:rPr>
        <w:t xml:space="preserve"> в пределах базовой программы ОМС (73100803</w:t>
      </w:r>
      <w:r w:rsidR="00B60919" w:rsidRPr="00694CA7">
        <w:rPr>
          <w:sz w:val="28"/>
          <w:szCs w:val="28"/>
        </w:rPr>
        <w:t>10)</w:t>
      </w:r>
      <w:r w:rsidR="00913F4F" w:rsidRPr="00694CA7">
        <w:rPr>
          <w:sz w:val="28"/>
          <w:szCs w:val="28"/>
        </w:rPr>
        <w:t xml:space="preserve"> – </w:t>
      </w:r>
      <w:r w:rsidR="009B0BA8" w:rsidRPr="00694CA7">
        <w:rPr>
          <w:sz w:val="28"/>
          <w:szCs w:val="28"/>
        </w:rPr>
        <w:t>50</w:t>
      </w:r>
      <w:r w:rsidR="00C673F8" w:rsidRPr="00694CA7">
        <w:rPr>
          <w:sz w:val="28"/>
          <w:szCs w:val="28"/>
        </w:rPr>
        <w:t> </w:t>
      </w:r>
      <w:r w:rsidR="009B0BA8" w:rsidRPr="00694CA7">
        <w:rPr>
          <w:sz w:val="28"/>
          <w:szCs w:val="28"/>
        </w:rPr>
        <w:t>000</w:t>
      </w:r>
      <w:r w:rsidR="00C673F8" w:rsidRPr="00694CA7">
        <w:rPr>
          <w:sz w:val="28"/>
          <w:szCs w:val="28"/>
        </w:rPr>
        <w:t>,</w:t>
      </w:r>
      <w:r w:rsidR="009B0BA8" w:rsidRPr="00694CA7">
        <w:rPr>
          <w:sz w:val="28"/>
          <w:szCs w:val="28"/>
        </w:rPr>
        <w:t>0</w:t>
      </w:r>
      <w:r w:rsidR="00913F4F" w:rsidRPr="00694CA7">
        <w:rPr>
          <w:sz w:val="28"/>
          <w:szCs w:val="28"/>
        </w:rPr>
        <w:t xml:space="preserve"> тыс. рублей (</w:t>
      </w:r>
      <w:r w:rsidR="009B0BA8" w:rsidRPr="00694CA7">
        <w:rPr>
          <w:sz w:val="28"/>
          <w:szCs w:val="28"/>
        </w:rPr>
        <w:t>100</w:t>
      </w:r>
      <w:r w:rsidR="00C673F8" w:rsidRPr="00694CA7">
        <w:rPr>
          <w:sz w:val="28"/>
          <w:szCs w:val="28"/>
        </w:rPr>
        <w:t>% бюджетных ассигнований</w:t>
      </w:r>
      <w:r w:rsidR="00694CA7" w:rsidRPr="00694CA7">
        <w:rPr>
          <w:sz w:val="28"/>
          <w:szCs w:val="28"/>
        </w:rPr>
        <w:t xml:space="preserve"> </w:t>
      </w:r>
      <w:r w:rsidR="00694CA7">
        <w:rPr>
          <w:sz w:val="28"/>
          <w:szCs w:val="28"/>
        </w:rPr>
        <w:t>в соответствии с Уточнением бюджета Фонда</w:t>
      </w:r>
      <w:r w:rsidR="00913F4F" w:rsidRPr="00694CA7">
        <w:rPr>
          <w:sz w:val="28"/>
          <w:szCs w:val="28"/>
        </w:rPr>
        <w:t>)</w:t>
      </w:r>
      <w:r w:rsidR="00CA565E" w:rsidRPr="00694CA7">
        <w:rPr>
          <w:sz w:val="28"/>
          <w:szCs w:val="28"/>
        </w:rPr>
        <w:t>.</w:t>
      </w:r>
    </w:p>
    <w:p w:rsidR="00D111AF" w:rsidRPr="001511DD" w:rsidRDefault="000163DA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1511DD">
        <w:rPr>
          <w:sz w:val="28"/>
          <w:szCs w:val="28"/>
        </w:rPr>
        <w:t xml:space="preserve">Доля расходов </w:t>
      </w:r>
      <w:r w:rsidR="00913F4F" w:rsidRPr="001511DD">
        <w:rPr>
          <w:sz w:val="28"/>
          <w:szCs w:val="28"/>
        </w:rPr>
        <w:t xml:space="preserve">в целом </w:t>
      </w:r>
      <w:r w:rsidRPr="001511DD">
        <w:rPr>
          <w:sz w:val="28"/>
          <w:szCs w:val="28"/>
        </w:rPr>
        <w:t xml:space="preserve">на </w:t>
      </w:r>
      <w:r w:rsidR="00913F4F" w:rsidRPr="001511DD">
        <w:rPr>
          <w:sz w:val="28"/>
          <w:szCs w:val="28"/>
        </w:rPr>
        <w:t xml:space="preserve">обеспечение организации ОМС </w:t>
      </w:r>
      <w:r w:rsidR="004A0675" w:rsidRPr="001511DD">
        <w:rPr>
          <w:sz w:val="28"/>
          <w:szCs w:val="28"/>
        </w:rPr>
        <w:t>без учета расходов на выполнение функций аппарат</w:t>
      </w:r>
      <w:r w:rsidR="006A08C3" w:rsidRPr="001511DD">
        <w:rPr>
          <w:sz w:val="28"/>
          <w:szCs w:val="28"/>
        </w:rPr>
        <w:t>о</w:t>
      </w:r>
      <w:r w:rsidR="004A0675" w:rsidRPr="001511DD">
        <w:rPr>
          <w:sz w:val="28"/>
          <w:szCs w:val="28"/>
        </w:rPr>
        <w:t xml:space="preserve">м </w:t>
      </w:r>
      <w:r w:rsidR="006A08C3" w:rsidRPr="001511DD">
        <w:rPr>
          <w:sz w:val="28"/>
          <w:szCs w:val="28"/>
        </w:rPr>
        <w:t>Фонда</w:t>
      </w:r>
      <w:r w:rsidR="004A0675" w:rsidRPr="001511DD">
        <w:rPr>
          <w:sz w:val="28"/>
          <w:szCs w:val="28"/>
        </w:rPr>
        <w:t xml:space="preserve"> </w:t>
      </w:r>
      <w:r w:rsidR="00A965BF" w:rsidRPr="001511DD">
        <w:rPr>
          <w:sz w:val="28"/>
          <w:szCs w:val="28"/>
        </w:rPr>
        <w:t>в общем объеме</w:t>
      </w:r>
      <w:r w:rsidRPr="001511DD">
        <w:rPr>
          <w:sz w:val="28"/>
          <w:szCs w:val="28"/>
        </w:rPr>
        <w:t xml:space="preserve"> расход</w:t>
      </w:r>
      <w:r w:rsidR="00A965BF" w:rsidRPr="001511DD">
        <w:rPr>
          <w:sz w:val="28"/>
          <w:szCs w:val="28"/>
        </w:rPr>
        <w:t>ов</w:t>
      </w:r>
      <w:r w:rsidRPr="001511DD">
        <w:rPr>
          <w:sz w:val="28"/>
          <w:szCs w:val="28"/>
        </w:rPr>
        <w:t xml:space="preserve"> </w:t>
      </w:r>
      <w:r w:rsidR="00913F4F" w:rsidRPr="001511DD">
        <w:rPr>
          <w:sz w:val="28"/>
          <w:szCs w:val="28"/>
        </w:rPr>
        <w:t xml:space="preserve">бюджета </w:t>
      </w:r>
      <w:r w:rsidRPr="001511DD">
        <w:rPr>
          <w:sz w:val="28"/>
          <w:szCs w:val="28"/>
        </w:rPr>
        <w:t xml:space="preserve">Фонда в отчетном периоде составила </w:t>
      </w:r>
      <w:r w:rsidR="00E60B53" w:rsidRPr="001511DD">
        <w:rPr>
          <w:sz w:val="28"/>
          <w:szCs w:val="28"/>
        </w:rPr>
        <w:t>9</w:t>
      </w:r>
      <w:r w:rsidR="00840958" w:rsidRPr="001511DD">
        <w:rPr>
          <w:sz w:val="28"/>
          <w:szCs w:val="28"/>
        </w:rPr>
        <w:t>9,</w:t>
      </w:r>
      <w:r w:rsidR="00F52355" w:rsidRPr="001511DD">
        <w:rPr>
          <w:sz w:val="28"/>
          <w:szCs w:val="28"/>
        </w:rPr>
        <w:t>2</w:t>
      </w:r>
      <w:r w:rsidR="00C84AB3" w:rsidRPr="001511DD">
        <w:rPr>
          <w:sz w:val="28"/>
          <w:szCs w:val="28"/>
        </w:rPr>
        <w:t>%</w:t>
      </w:r>
      <w:r w:rsidR="00D111AF" w:rsidRPr="001511DD">
        <w:rPr>
          <w:sz w:val="28"/>
          <w:szCs w:val="28"/>
        </w:rPr>
        <w:t>.</w:t>
      </w:r>
    </w:p>
    <w:p w:rsidR="000163DA" w:rsidRPr="001D07D9" w:rsidRDefault="000163DA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1D07D9">
        <w:rPr>
          <w:sz w:val="28"/>
          <w:szCs w:val="28"/>
        </w:rPr>
        <w:lastRenderedPageBreak/>
        <w:t>Расходы на</w:t>
      </w:r>
      <w:r w:rsidRPr="001D07D9">
        <w:rPr>
          <w:i/>
          <w:sz w:val="28"/>
          <w:szCs w:val="28"/>
        </w:rPr>
        <w:t xml:space="preserve"> </w:t>
      </w:r>
      <w:r w:rsidR="00EB2167" w:rsidRPr="001D07D9">
        <w:rPr>
          <w:i/>
          <w:sz w:val="28"/>
          <w:szCs w:val="28"/>
        </w:rPr>
        <w:t>выполнение функций аппарат</w:t>
      </w:r>
      <w:r w:rsidR="005F5507" w:rsidRPr="001D07D9">
        <w:rPr>
          <w:i/>
          <w:sz w:val="28"/>
          <w:szCs w:val="28"/>
        </w:rPr>
        <w:t>ом</w:t>
      </w:r>
      <w:r w:rsidR="00EB2167" w:rsidRPr="001D07D9">
        <w:rPr>
          <w:i/>
          <w:sz w:val="28"/>
          <w:szCs w:val="28"/>
        </w:rPr>
        <w:t xml:space="preserve"> </w:t>
      </w:r>
      <w:r w:rsidR="005F5507" w:rsidRPr="001D07D9">
        <w:rPr>
          <w:i/>
          <w:sz w:val="28"/>
          <w:szCs w:val="28"/>
        </w:rPr>
        <w:t>Фонда</w:t>
      </w:r>
      <w:r w:rsidRPr="001D07D9">
        <w:rPr>
          <w:sz w:val="28"/>
          <w:szCs w:val="28"/>
        </w:rPr>
        <w:t xml:space="preserve"> в отчетном периоде составили </w:t>
      </w:r>
      <w:r w:rsidR="00EB03FE" w:rsidRPr="001D07D9">
        <w:rPr>
          <w:sz w:val="28"/>
          <w:szCs w:val="28"/>
        </w:rPr>
        <w:t>8</w:t>
      </w:r>
      <w:r w:rsidR="00F52355" w:rsidRPr="001D07D9">
        <w:rPr>
          <w:sz w:val="28"/>
          <w:szCs w:val="28"/>
        </w:rPr>
        <w:t>6 </w:t>
      </w:r>
      <w:r w:rsidR="00EB03FE" w:rsidRPr="001D07D9">
        <w:rPr>
          <w:sz w:val="28"/>
          <w:szCs w:val="28"/>
        </w:rPr>
        <w:t>8</w:t>
      </w:r>
      <w:r w:rsidR="00F52355" w:rsidRPr="001D07D9">
        <w:rPr>
          <w:sz w:val="28"/>
          <w:szCs w:val="28"/>
        </w:rPr>
        <w:t>2</w:t>
      </w:r>
      <w:r w:rsidR="00EB03FE" w:rsidRPr="001D07D9">
        <w:rPr>
          <w:sz w:val="28"/>
          <w:szCs w:val="28"/>
        </w:rPr>
        <w:t>7</w:t>
      </w:r>
      <w:r w:rsidR="00F52355" w:rsidRPr="001D07D9">
        <w:rPr>
          <w:sz w:val="28"/>
          <w:szCs w:val="28"/>
        </w:rPr>
        <w:t>,</w:t>
      </w:r>
      <w:r w:rsidR="00EB03FE" w:rsidRPr="001D07D9">
        <w:rPr>
          <w:sz w:val="28"/>
          <w:szCs w:val="28"/>
        </w:rPr>
        <w:t>1</w:t>
      </w:r>
      <w:r w:rsidR="000708A9" w:rsidRPr="001D07D9">
        <w:rPr>
          <w:sz w:val="28"/>
          <w:szCs w:val="28"/>
        </w:rPr>
        <w:t xml:space="preserve"> тыс. рублей</w:t>
      </w:r>
      <w:r w:rsidRPr="001D07D9">
        <w:rPr>
          <w:sz w:val="28"/>
          <w:szCs w:val="28"/>
        </w:rPr>
        <w:t xml:space="preserve">, или </w:t>
      </w:r>
      <w:r w:rsidR="00B117E3" w:rsidRPr="001D07D9">
        <w:rPr>
          <w:sz w:val="28"/>
          <w:szCs w:val="28"/>
        </w:rPr>
        <w:t>69,6</w:t>
      </w:r>
      <w:r w:rsidR="000708A9" w:rsidRPr="001D07D9">
        <w:rPr>
          <w:sz w:val="28"/>
          <w:szCs w:val="28"/>
        </w:rPr>
        <w:t>%</w:t>
      </w:r>
      <w:r w:rsidR="00D557B3" w:rsidRPr="001D07D9">
        <w:rPr>
          <w:sz w:val="28"/>
          <w:szCs w:val="28"/>
        </w:rPr>
        <w:t xml:space="preserve"> </w:t>
      </w:r>
      <w:r w:rsidR="005F5507" w:rsidRPr="001D07D9">
        <w:rPr>
          <w:sz w:val="28"/>
          <w:szCs w:val="28"/>
        </w:rPr>
        <w:t xml:space="preserve">бюджетных ассигнований, утвержденных в </w:t>
      </w:r>
      <w:r w:rsidR="00D0457B" w:rsidRPr="001D07D9">
        <w:rPr>
          <w:sz w:val="28"/>
          <w:szCs w:val="28"/>
        </w:rPr>
        <w:t xml:space="preserve">Законе о бюджете Фонда и в </w:t>
      </w:r>
      <w:r w:rsidR="005F5507" w:rsidRPr="001D07D9">
        <w:rPr>
          <w:sz w:val="28"/>
          <w:szCs w:val="28"/>
        </w:rPr>
        <w:t>уточненной сводной бюджетной росписи</w:t>
      </w:r>
      <w:r w:rsidR="00D0457B" w:rsidRPr="001D07D9">
        <w:rPr>
          <w:sz w:val="28"/>
          <w:szCs w:val="28"/>
        </w:rPr>
        <w:t xml:space="preserve"> (12</w:t>
      </w:r>
      <w:r w:rsidR="0093142A" w:rsidRPr="001D07D9">
        <w:rPr>
          <w:sz w:val="28"/>
          <w:szCs w:val="28"/>
        </w:rPr>
        <w:t>4 73</w:t>
      </w:r>
      <w:r w:rsidR="00D0457B" w:rsidRPr="001D07D9">
        <w:rPr>
          <w:sz w:val="28"/>
          <w:szCs w:val="28"/>
        </w:rPr>
        <w:t>0,0 тыс. рублей)</w:t>
      </w:r>
      <w:r w:rsidRPr="001D07D9">
        <w:rPr>
          <w:sz w:val="28"/>
          <w:szCs w:val="28"/>
        </w:rPr>
        <w:t xml:space="preserve">. По сравнению с соответствующим периодом </w:t>
      </w:r>
      <w:r w:rsidR="00AE23B1" w:rsidRPr="001D07D9">
        <w:rPr>
          <w:sz w:val="28"/>
          <w:szCs w:val="28"/>
        </w:rPr>
        <w:t>201</w:t>
      </w:r>
      <w:r w:rsidR="0093142A" w:rsidRPr="001D07D9">
        <w:rPr>
          <w:sz w:val="28"/>
          <w:szCs w:val="28"/>
        </w:rPr>
        <w:t>7</w:t>
      </w:r>
      <w:r w:rsidRPr="001D07D9">
        <w:rPr>
          <w:sz w:val="28"/>
          <w:szCs w:val="28"/>
        </w:rPr>
        <w:t xml:space="preserve"> года расходы </w:t>
      </w:r>
      <w:r w:rsidR="0093142A" w:rsidRPr="001D07D9">
        <w:rPr>
          <w:sz w:val="28"/>
          <w:szCs w:val="28"/>
        </w:rPr>
        <w:t>у</w:t>
      </w:r>
      <w:r w:rsidR="006D618D" w:rsidRPr="001D07D9">
        <w:rPr>
          <w:sz w:val="28"/>
          <w:szCs w:val="28"/>
        </w:rPr>
        <w:t xml:space="preserve">величились </w:t>
      </w:r>
      <w:r w:rsidRPr="001D07D9">
        <w:rPr>
          <w:sz w:val="28"/>
          <w:szCs w:val="28"/>
        </w:rPr>
        <w:t xml:space="preserve">на </w:t>
      </w:r>
      <w:r w:rsidR="001D07D9" w:rsidRPr="001D07D9">
        <w:rPr>
          <w:sz w:val="28"/>
          <w:szCs w:val="28"/>
        </w:rPr>
        <w:t xml:space="preserve">8 229,3 </w:t>
      </w:r>
      <w:r w:rsidRPr="001D07D9">
        <w:rPr>
          <w:sz w:val="28"/>
          <w:szCs w:val="28"/>
        </w:rPr>
        <w:t>тыс. руб</w:t>
      </w:r>
      <w:r w:rsidR="000708A9" w:rsidRPr="001D07D9">
        <w:rPr>
          <w:sz w:val="28"/>
          <w:szCs w:val="28"/>
        </w:rPr>
        <w:t>лей</w:t>
      </w:r>
      <w:r w:rsidRPr="001D07D9">
        <w:rPr>
          <w:sz w:val="28"/>
          <w:szCs w:val="28"/>
        </w:rPr>
        <w:t xml:space="preserve"> (на </w:t>
      </w:r>
      <w:r w:rsidR="001D07D9" w:rsidRPr="001D07D9">
        <w:rPr>
          <w:sz w:val="28"/>
          <w:szCs w:val="28"/>
        </w:rPr>
        <w:t>10</w:t>
      </w:r>
      <w:r w:rsidR="005F5507" w:rsidRPr="001D07D9">
        <w:rPr>
          <w:sz w:val="28"/>
          <w:szCs w:val="28"/>
        </w:rPr>
        <w:t>,</w:t>
      </w:r>
      <w:r w:rsidR="001D07D9" w:rsidRPr="001D07D9">
        <w:rPr>
          <w:sz w:val="28"/>
          <w:szCs w:val="28"/>
        </w:rPr>
        <w:t>5</w:t>
      </w:r>
      <w:r w:rsidR="000708A9" w:rsidRPr="001D07D9">
        <w:rPr>
          <w:sz w:val="28"/>
          <w:szCs w:val="28"/>
        </w:rPr>
        <w:t>%</w:t>
      </w:r>
      <w:r w:rsidR="006233D8" w:rsidRPr="001D07D9">
        <w:rPr>
          <w:sz w:val="28"/>
          <w:szCs w:val="28"/>
        </w:rPr>
        <w:t>).</w:t>
      </w:r>
    </w:p>
    <w:p w:rsidR="00BD6A92" w:rsidRPr="0046322D" w:rsidRDefault="00F441A1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46322D">
        <w:rPr>
          <w:sz w:val="28"/>
          <w:szCs w:val="28"/>
        </w:rPr>
        <w:t>Р</w:t>
      </w:r>
      <w:r w:rsidR="00BD6A92" w:rsidRPr="0046322D">
        <w:rPr>
          <w:sz w:val="28"/>
          <w:szCs w:val="28"/>
        </w:rPr>
        <w:t xml:space="preserve">асходы на </w:t>
      </w:r>
      <w:r w:rsidR="008E71D1" w:rsidRPr="0046322D">
        <w:rPr>
          <w:sz w:val="28"/>
          <w:szCs w:val="28"/>
        </w:rPr>
        <w:t xml:space="preserve">выполнение функций </w:t>
      </w:r>
      <w:r w:rsidR="00BD6A92" w:rsidRPr="0046322D">
        <w:rPr>
          <w:sz w:val="28"/>
          <w:szCs w:val="28"/>
        </w:rPr>
        <w:t>аппарат</w:t>
      </w:r>
      <w:r w:rsidR="008E71D1" w:rsidRPr="0046322D">
        <w:rPr>
          <w:sz w:val="28"/>
          <w:szCs w:val="28"/>
        </w:rPr>
        <w:t>ом</w:t>
      </w:r>
      <w:r w:rsidR="00BD6A92" w:rsidRPr="0046322D">
        <w:rPr>
          <w:sz w:val="28"/>
          <w:szCs w:val="28"/>
        </w:rPr>
        <w:t xml:space="preserve"> </w:t>
      </w:r>
      <w:r w:rsidR="008E71D1" w:rsidRPr="0046322D">
        <w:rPr>
          <w:sz w:val="28"/>
          <w:szCs w:val="28"/>
        </w:rPr>
        <w:t>Фонда</w:t>
      </w:r>
      <w:r w:rsidR="00BD6A92" w:rsidRPr="0046322D">
        <w:rPr>
          <w:sz w:val="28"/>
          <w:szCs w:val="28"/>
        </w:rPr>
        <w:t xml:space="preserve"> составили </w:t>
      </w:r>
      <w:r w:rsidR="00234FA0" w:rsidRPr="0046322D">
        <w:rPr>
          <w:sz w:val="28"/>
          <w:szCs w:val="28"/>
        </w:rPr>
        <w:t>0,</w:t>
      </w:r>
      <w:r w:rsidR="003F6C8B" w:rsidRPr="0046322D">
        <w:rPr>
          <w:sz w:val="28"/>
          <w:szCs w:val="28"/>
        </w:rPr>
        <w:t>7</w:t>
      </w:r>
      <w:r w:rsidR="00CB4427" w:rsidRPr="0046322D">
        <w:rPr>
          <w:sz w:val="28"/>
          <w:szCs w:val="28"/>
        </w:rPr>
        <w:t>5</w:t>
      </w:r>
      <w:r w:rsidR="00234FA0" w:rsidRPr="0046322D">
        <w:rPr>
          <w:sz w:val="28"/>
          <w:szCs w:val="28"/>
        </w:rPr>
        <w:t xml:space="preserve">% </w:t>
      </w:r>
      <w:r w:rsidR="00BD6A92" w:rsidRPr="0046322D">
        <w:rPr>
          <w:sz w:val="28"/>
          <w:szCs w:val="28"/>
        </w:rPr>
        <w:t xml:space="preserve">от суммы </w:t>
      </w:r>
      <w:r w:rsidR="00A3633B" w:rsidRPr="0046322D">
        <w:rPr>
          <w:sz w:val="28"/>
          <w:szCs w:val="28"/>
        </w:rPr>
        <w:t>расходов</w:t>
      </w:r>
      <w:r w:rsidR="00BD6A92" w:rsidRPr="0046322D">
        <w:rPr>
          <w:sz w:val="28"/>
          <w:szCs w:val="28"/>
        </w:rPr>
        <w:t>, направл</w:t>
      </w:r>
      <w:r w:rsidR="00A3633B" w:rsidRPr="0046322D">
        <w:rPr>
          <w:sz w:val="28"/>
          <w:szCs w:val="28"/>
        </w:rPr>
        <w:t>енных</w:t>
      </w:r>
      <w:r w:rsidR="00BD6A92" w:rsidRPr="0046322D">
        <w:rPr>
          <w:sz w:val="28"/>
          <w:szCs w:val="28"/>
        </w:rPr>
        <w:t xml:space="preserve"> </w:t>
      </w:r>
      <w:r w:rsidRPr="0046322D">
        <w:rPr>
          <w:sz w:val="28"/>
          <w:szCs w:val="28"/>
        </w:rPr>
        <w:t xml:space="preserve">за </w:t>
      </w:r>
      <w:r w:rsidR="00BD0A49" w:rsidRPr="0046322D">
        <w:rPr>
          <w:sz w:val="28"/>
          <w:szCs w:val="28"/>
        </w:rPr>
        <w:t xml:space="preserve">отчетный период </w:t>
      </w:r>
      <w:r w:rsidRPr="0046322D">
        <w:rPr>
          <w:sz w:val="28"/>
          <w:szCs w:val="28"/>
        </w:rPr>
        <w:t>в целом на финансовое обеспечение организации ОМС</w:t>
      </w:r>
      <w:r w:rsidR="00BD6A92" w:rsidRPr="0046322D">
        <w:rPr>
          <w:sz w:val="28"/>
          <w:szCs w:val="28"/>
        </w:rPr>
        <w:t>.</w:t>
      </w:r>
    </w:p>
    <w:p w:rsidR="00A27AF0" w:rsidRPr="00DC27C8" w:rsidRDefault="004204D1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DC27C8">
        <w:rPr>
          <w:sz w:val="28"/>
          <w:szCs w:val="28"/>
        </w:rPr>
        <w:t xml:space="preserve">Расходы за счет средств </w:t>
      </w:r>
      <w:r w:rsidR="008D04D1" w:rsidRPr="00DC27C8">
        <w:rPr>
          <w:sz w:val="28"/>
          <w:szCs w:val="28"/>
        </w:rPr>
        <w:t xml:space="preserve">нормированного страхового запаса </w:t>
      </w:r>
      <w:r w:rsidRPr="00DC27C8">
        <w:rPr>
          <w:sz w:val="28"/>
          <w:szCs w:val="28"/>
        </w:rPr>
        <w:t xml:space="preserve">Фонда, поступивших от применения санкций к медицинским организациям, на </w:t>
      </w:r>
      <w:r w:rsidRPr="00DC27C8">
        <w:rPr>
          <w:i/>
          <w:sz w:val="28"/>
          <w:szCs w:val="28"/>
        </w:rPr>
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Pr="00DC27C8">
        <w:rPr>
          <w:sz w:val="28"/>
          <w:szCs w:val="28"/>
        </w:rPr>
        <w:t xml:space="preserve"> за </w:t>
      </w:r>
      <w:r w:rsidR="00D54C48" w:rsidRPr="00DC27C8">
        <w:rPr>
          <w:sz w:val="28"/>
          <w:szCs w:val="28"/>
        </w:rPr>
        <w:t>отчетный период</w:t>
      </w:r>
      <w:r w:rsidRPr="00DC27C8">
        <w:rPr>
          <w:sz w:val="28"/>
          <w:szCs w:val="28"/>
        </w:rPr>
        <w:t xml:space="preserve"> осуществлены в сумме </w:t>
      </w:r>
      <w:r w:rsidR="00DC27C8" w:rsidRPr="00DC27C8">
        <w:rPr>
          <w:sz w:val="28"/>
          <w:szCs w:val="28"/>
        </w:rPr>
        <w:t>11 186,2</w:t>
      </w:r>
      <w:r w:rsidRPr="00DC27C8">
        <w:rPr>
          <w:sz w:val="28"/>
          <w:szCs w:val="28"/>
        </w:rPr>
        <w:t xml:space="preserve"> тыс. рублей (</w:t>
      </w:r>
      <w:r w:rsidR="00DC27C8" w:rsidRPr="00DC27C8">
        <w:rPr>
          <w:sz w:val="28"/>
          <w:szCs w:val="28"/>
        </w:rPr>
        <w:t>13</w:t>
      </w:r>
      <w:r w:rsidR="00D73AFB" w:rsidRPr="00DC27C8">
        <w:rPr>
          <w:sz w:val="28"/>
          <w:szCs w:val="28"/>
        </w:rPr>
        <w:t>,</w:t>
      </w:r>
      <w:r w:rsidR="00DC27C8" w:rsidRPr="00DC27C8">
        <w:rPr>
          <w:sz w:val="28"/>
          <w:szCs w:val="28"/>
        </w:rPr>
        <w:t>1</w:t>
      </w:r>
      <w:r w:rsidRPr="00DC27C8">
        <w:rPr>
          <w:sz w:val="28"/>
          <w:szCs w:val="28"/>
        </w:rPr>
        <w:t xml:space="preserve">% </w:t>
      </w:r>
      <w:r w:rsidR="00840FE2" w:rsidRPr="00DC27C8">
        <w:rPr>
          <w:sz w:val="28"/>
          <w:szCs w:val="28"/>
        </w:rPr>
        <w:t>к объему бюджетных ассигнований на указанные цели</w:t>
      </w:r>
      <w:r w:rsidR="00DC27C8" w:rsidRPr="00DC27C8">
        <w:t xml:space="preserve"> </w:t>
      </w:r>
      <w:r w:rsidR="00DC27C8" w:rsidRPr="00DC27C8">
        <w:rPr>
          <w:sz w:val="28"/>
          <w:szCs w:val="28"/>
        </w:rPr>
        <w:t>в соответствии с Уточнением бюджета Фонда</w:t>
      </w:r>
      <w:r w:rsidR="00840FE2" w:rsidRPr="00DC27C8">
        <w:rPr>
          <w:sz w:val="28"/>
          <w:szCs w:val="28"/>
        </w:rPr>
        <w:t xml:space="preserve"> </w:t>
      </w:r>
      <w:r w:rsidR="00A27AF0" w:rsidRPr="00DC27C8">
        <w:rPr>
          <w:sz w:val="28"/>
          <w:szCs w:val="28"/>
        </w:rPr>
        <w:t>(</w:t>
      </w:r>
      <w:r w:rsidR="00DC27C8" w:rsidRPr="00DC27C8">
        <w:rPr>
          <w:sz w:val="28"/>
          <w:szCs w:val="28"/>
        </w:rPr>
        <w:t>8</w:t>
      </w:r>
      <w:r w:rsidR="00D73AFB" w:rsidRPr="00DC27C8">
        <w:rPr>
          <w:sz w:val="28"/>
          <w:szCs w:val="28"/>
        </w:rPr>
        <w:t>5 </w:t>
      </w:r>
      <w:r w:rsidR="00DC27C8" w:rsidRPr="00DC27C8">
        <w:rPr>
          <w:sz w:val="28"/>
          <w:szCs w:val="28"/>
        </w:rPr>
        <w:t>635</w:t>
      </w:r>
      <w:r w:rsidR="00D73AFB" w:rsidRPr="00DC27C8">
        <w:rPr>
          <w:sz w:val="28"/>
          <w:szCs w:val="28"/>
        </w:rPr>
        <w:t>,</w:t>
      </w:r>
      <w:r w:rsidR="00DC27C8" w:rsidRPr="00DC27C8">
        <w:rPr>
          <w:sz w:val="28"/>
          <w:szCs w:val="28"/>
        </w:rPr>
        <w:t>1</w:t>
      </w:r>
      <w:r w:rsidR="00A27AF0" w:rsidRPr="00DC27C8">
        <w:rPr>
          <w:sz w:val="28"/>
          <w:szCs w:val="28"/>
        </w:rPr>
        <w:t xml:space="preserve"> тыс. рублей)).</w:t>
      </w:r>
    </w:p>
    <w:p w:rsidR="003711BE" w:rsidRPr="006F3A60" w:rsidRDefault="003C3C8F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6F3A60">
        <w:rPr>
          <w:sz w:val="28"/>
          <w:szCs w:val="28"/>
        </w:rPr>
        <w:t>В</w:t>
      </w:r>
      <w:r w:rsidR="003711BE" w:rsidRPr="006F3A60">
        <w:rPr>
          <w:sz w:val="28"/>
          <w:szCs w:val="28"/>
        </w:rPr>
        <w:t xml:space="preserve"> отчетном периоде превышение доходов </w:t>
      </w:r>
      <w:r w:rsidR="00E33631" w:rsidRPr="006F3A60">
        <w:rPr>
          <w:sz w:val="28"/>
          <w:szCs w:val="28"/>
        </w:rPr>
        <w:t xml:space="preserve">бюджета Фонда </w:t>
      </w:r>
      <w:r w:rsidR="003711BE" w:rsidRPr="006F3A60">
        <w:rPr>
          <w:sz w:val="28"/>
          <w:szCs w:val="28"/>
        </w:rPr>
        <w:t xml:space="preserve">над расходами </w:t>
      </w:r>
      <w:r w:rsidR="00DF6739" w:rsidRPr="006F3A60">
        <w:rPr>
          <w:sz w:val="28"/>
          <w:szCs w:val="28"/>
        </w:rPr>
        <w:t>(профицит</w:t>
      </w:r>
      <w:r w:rsidR="000D216A" w:rsidRPr="006F3A60">
        <w:rPr>
          <w:sz w:val="28"/>
          <w:szCs w:val="28"/>
        </w:rPr>
        <w:t xml:space="preserve"> бюджета</w:t>
      </w:r>
      <w:r w:rsidR="00DF6739" w:rsidRPr="006F3A60">
        <w:rPr>
          <w:sz w:val="28"/>
          <w:szCs w:val="28"/>
        </w:rPr>
        <w:t xml:space="preserve">) </w:t>
      </w:r>
      <w:r w:rsidR="00E33631" w:rsidRPr="006F3A60">
        <w:rPr>
          <w:sz w:val="28"/>
          <w:szCs w:val="28"/>
        </w:rPr>
        <w:t xml:space="preserve">составило </w:t>
      </w:r>
      <w:r w:rsidR="00FA4963" w:rsidRPr="006F3A60">
        <w:rPr>
          <w:sz w:val="28"/>
          <w:szCs w:val="28"/>
        </w:rPr>
        <w:t>915</w:t>
      </w:r>
      <w:r w:rsidR="003711BE" w:rsidRPr="006F3A60">
        <w:rPr>
          <w:sz w:val="28"/>
          <w:szCs w:val="28"/>
        </w:rPr>
        <w:t> </w:t>
      </w:r>
      <w:r w:rsidR="00FA4963" w:rsidRPr="006F3A60">
        <w:rPr>
          <w:sz w:val="28"/>
          <w:szCs w:val="28"/>
        </w:rPr>
        <w:t>190</w:t>
      </w:r>
      <w:r w:rsidR="003711BE" w:rsidRPr="006F3A60">
        <w:rPr>
          <w:sz w:val="28"/>
          <w:szCs w:val="28"/>
        </w:rPr>
        <w:t>,</w:t>
      </w:r>
      <w:r w:rsidR="00FA4963" w:rsidRPr="006F3A60">
        <w:rPr>
          <w:sz w:val="28"/>
          <w:szCs w:val="28"/>
        </w:rPr>
        <w:t>4</w:t>
      </w:r>
      <w:r w:rsidR="00790840" w:rsidRPr="006F3A60">
        <w:rPr>
          <w:sz w:val="28"/>
          <w:szCs w:val="28"/>
        </w:rPr>
        <w:t xml:space="preserve"> </w:t>
      </w:r>
      <w:r w:rsidR="003711BE" w:rsidRPr="006F3A60">
        <w:rPr>
          <w:sz w:val="28"/>
          <w:szCs w:val="28"/>
        </w:rPr>
        <w:t>тыс. руб</w:t>
      </w:r>
      <w:r w:rsidR="0034120E" w:rsidRPr="006F3A60">
        <w:rPr>
          <w:sz w:val="28"/>
          <w:szCs w:val="28"/>
        </w:rPr>
        <w:t>лей</w:t>
      </w:r>
      <w:r w:rsidR="003711BE" w:rsidRPr="006F3A60">
        <w:rPr>
          <w:sz w:val="28"/>
          <w:szCs w:val="28"/>
        </w:rPr>
        <w:t>.</w:t>
      </w:r>
    </w:p>
    <w:p w:rsidR="000163DA" w:rsidRPr="00140634" w:rsidRDefault="000163DA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140634">
        <w:rPr>
          <w:sz w:val="28"/>
          <w:szCs w:val="28"/>
        </w:rPr>
        <w:t xml:space="preserve">Остаток средств </w:t>
      </w:r>
      <w:r w:rsidR="004574A7" w:rsidRPr="00140634">
        <w:rPr>
          <w:sz w:val="28"/>
          <w:szCs w:val="28"/>
        </w:rPr>
        <w:t xml:space="preserve">бюджета </w:t>
      </w:r>
      <w:r w:rsidRPr="00140634">
        <w:rPr>
          <w:sz w:val="28"/>
          <w:szCs w:val="28"/>
        </w:rPr>
        <w:t xml:space="preserve">Фонда </w:t>
      </w:r>
      <w:r w:rsidR="00964A2A" w:rsidRPr="00140634">
        <w:rPr>
          <w:sz w:val="28"/>
          <w:szCs w:val="28"/>
        </w:rPr>
        <w:t>на 01.</w:t>
      </w:r>
      <w:r w:rsidR="00140634" w:rsidRPr="00140634">
        <w:rPr>
          <w:sz w:val="28"/>
          <w:szCs w:val="28"/>
        </w:rPr>
        <w:t>10</w:t>
      </w:r>
      <w:r w:rsidR="00964A2A" w:rsidRPr="00140634">
        <w:rPr>
          <w:sz w:val="28"/>
          <w:szCs w:val="28"/>
        </w:rPr>
        <w:t>.201</w:t>
      </w:r>
      <w:r w:rsidR="007515CB" w:rsidRPr="00140634">
        <w:rPr>
          <w:sz w:val="28"/>
          <w:szCs w:val="28"/>
        </w:rPr>
        <w:t>8</w:t>
      </w:r>
      <w:r w:rsidR="00964A2A" w:rsidRPr="00140634">
        <w:rPr>
          <w:sz w:val="28"/>
          <w:szCs w:val="28"/>
        </w:rPr>
        <w:t xml:space="preserve"> сложился в размере </w:t>
      </w:r>
      <w:r w:rsidR="00140634" w:rsidRPr="00140634">
        <w:rPr>
          <w:sz w:val="28"/>
          <w:szCs w:val="28"/>
        </w:rPr>
        <w:t>935</w:t>
      </w:r>
      <w:r w:rsidR="000D216A" w:rsidRPr="00140634">
        <w:rPr>
          <w:sz w:val="28"/>
          <w:szCs w:val="28"/>
        </w:rPr>
        <w:t> </w:t>
      </w:r>
      <w:r w:rsidR="00140634" w:rsidRPr="00140634">
        <w:rPr>
          <w:sz w:val="28"/>
          <w:szCs w:val="28"/>
        </w:rPr>
        <w:t>886</w:t>
      </w:r>
      <w:r w:rsidR="000D216A" w:rsidRPr="00140634">
        <w:rPr>
          <w:sz w:val="28"/>
          <w:szCs w:val="28"/>
        </w:rPr>
        <w:t>,</w:t>
      </w:r>
      <w:r w:rsidR="00140634" w:rsidRPr="00140634">
        <w:rPr>
          <w:sz w:val="28"/>
          <w:szCs w:val="28"/>
        </w:rPr>
        <w:t>0</w:t>
      </w:r>
      <w:r w:rsidR="002537C1" w:rsidRPr="00140634">
        <w:rPr>
          <w:sz w:val="28"/>
          <w:szCs w:val="28"/>
        </w:rPr>
        <w:t xml:space="preserve"> тыс. рублей</w:t>
      </w:r>
      <w:r w:rsidR="00CF449F" w:rsidRPr="00140634">
        <w:rPr>
          <w:sz w:val="28"/>
          <w:szCs w:val="28"/>
        </w:rPr>
        <w:t xml:space="preserve"> </w:t>
      </w:r>
      <w:r w:rsidR="00964A2A" w:rsidRPr="00140634">
        <w:rPr>
          <w:sz w:val="28"/>
          <w:szCs w:val="28"/>
        </w:rPr>
        <w:t xml:space="preserve">и превысил </w:t>
      </w:r>
      <w:r w:rsidRPr="00140634">
        <w:rPr>
          <w:sz w:val="28"/>
          <w:szCs w:val="28"/>
        </w:rPr>
        <w:t>остат</w:t>
      </w:r>
      <w:r w:rsidR="00964A2A" w:rsidRPr="00140634">
        <w:rPr>
          <w:sz w:val="28"/>
          <w:szCs w:val="28"/>
        </w:rPr>
        <w:t>о</w:t>
      </w:r>
      <w:r w:rsidRPr="00140634">
        <w:rPr>
          <w:sz w:val="28"/>
          <w:szCs w:val="28"/>
        </w:rPr>
        <w:t>к на 01.01.201</w:t>
      </w:r>
      <w:r w:rsidR="00A264BF" w:rsidRPr="00140634">
        <w:rPr>
          <w:sz w:val="28"/>
          <w:szCs w:val="28"/>
        </w:rPr>
        <w:t>8</w:t>
      </w:r>
      <w:r w:rsidR="00020A76" w:rsidRPr="00140634">
        <w:rPr>
          <w:sz w:val="28"/>
          <w:szCs w:val="28"/>
        </w:rPr>
        <w:t xml:space="preserve"> (</w:t>
      </w:r>
      <w:r w:rsidR="002537C1" w:rsidRPr="00140634">
        <w:rPr>
          <w:sz w:val="28"/>
          <w:szCs w:val="28"/>
        </w:rPr>
        <w:t>2</w:t>
      </w:r>
      <w:r w:rsidR="007515CB" w:rsidRPr="00140634">
        <w:rPr>
          <w:sz w:val="28"/>
          <w:szCs w:val="28"/>
        </w:rPr>
        <w:t>0</w:t>
      </w:r>
      <w:r w:rsidR="00020A76" w:rsidRPr="00140634">
        <w:rPr>
          <w:sz w:val="28"/>
          <w:szCs w:val="28"/>
        </w:rPr>
        <w:t> </w:t>
      </w:r>
      <w:r w:rsidR="007515CB" w:rsidRPr="00140634">
        <w:rPr>
          <w:sz w:val="28"/>
          <w:szCs w:val="28"/>
        </w:rPr>
        <w:t>695</w:t>
      </w:r>
      <w:r w:rsidR="00020A76" w:rsidRPr="00140634">
        <w:rPr>
          <w:sz w:val="28"/>
          <w:szCs w:val="28"/>
        </w:rPr>
        <w:t>,</w:t>
      </w:r>
      <w:r w:rsidR="007515CB" w:rsidRPr="00140634">
        <w:rPr>
          <w:sz w:val="28"/>
          <w:szCs w:val="28"/>
        </w:rPr>
        <w:t>6</w:t>
      </w:r>
      <w:r w:rsidR="00020A76" w:rsidRPr="00140634">
        <w:rPr>
          <w:sz w:val="28"/>
          <w:szCs w:val="28"/>
        </w:rPr>
        <w:t xml:space="preserve"> тыс. рублей)</w:t>
      </w:r>
      <w:r w:rsidRPr="00140634">
        <w:rPr>
          <w:sz w:val="28"/>
          <w:szCs w:val="28"/>
        </w:rPr>
        <w:t xml:space="preserve"> на </w:t>
      </w:r>
      <w:r w:rsidR="000D216A" w:rsidRPr="00140634">
        <w:rPr>
          <w:sz w:val="28"/>
          <w:szCs w:val="28"/>
        </w:rPr>
        <w:t>размер профицита бюджета</w:t>
      </w:r>
      <w:r w:rsidRPr="00140634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3"/>
        <w:gridCol w:w="6041"/>
      </w:tblGrid>
      <w:tr w:rsidR="00D52A75" w:rsidRPr="00096D90" w:rsidTr="00DD7DE3">
        <w:tc>
          <w:tcPr>
            <w:tcW w:w="3313" w:type="dxa"/>
          </w:tcPr>
          <w:p w:rsidR="00D52A75" w:rsidRPr="0038641F" w:rsidRDefault="00DD7DE3" w:rsidP="008B11B2">
            <w:pPr>
              <w:spacing w:before="600" w:line="264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</w:t>
            </w:r>
            <w:r w:rsidR="00D52A75" w:rsidRPr="0038641F">
              <w:rPr>
                <w:sz w:val="28"/>
                <w:szCs w:val="28"/>
              </w:rPr>
              <w:t xml:space="preserve"> счетной палаты Тульской области</w:t>
            </w:r>
          </w:p>
        </w:tc>
        <w:tc>
          <w:tcPr>
            <w:tcW w:w="6041" w:type="dxa"/>
            <w:vAlign w:val="bottom"/>
          </w:tcPr>
          <w:p w:rsidR="00D52A75" w:rsidRPr="00FE581B" w:rsidRDefault="00DD7DE3" w:rsidP="00C57203">
            <w:pPr>
              <w:spacing w:line="264" w:lineRule="auto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</w:t>
            </w:r>
            <w:r w:rsidR="00C57203" w:rsidRPr="0038641F">
              <w:rPr>
                <w:sz w:val="28"/>
                <w:szCs w:val="28"/>
              </w:rPr>
              <w:t>.</w:t>
            </w:r>
            <w:r w:rsidR="0011675A" w:rsidRPr="003864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Гремякова</w:t>
            </w:r>
            <w:bookmarkStart w:id="0" w:name="_GoBack"/>
            <w:bookmarkEnd w:id="0"/>
          </w:p>
        </w:tc>
      </w:tr>
    </w:tbl>
    <w:p w:rsidR="00D278C7" w:rsidRPr="005D032D" w:rsidRDefault="00D278C7" w:rsidP="00FE581B">
      <w:pPr>
        <w:tabs>
          <w:tab w:val="left" w:pos="1134"/>
          <w:tab w:val="right" w:pos="9354"/>
        </w:tabs>
        <w:rPr>
          <w:vanish/>
          <w:sz w:val="28"/>
          <w:szCs w:val="28"/>
        </w:rPr>
      </w:pPr>
    </w:p>
    <w:sectPr w:rsidR="00D278C7" w:rsidRPr="005D032D" w:rsidSect="000E0DB1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1C5" w:rsidRDefault="009851C5" w:rsidP="000163DA">
      <w:r>
        <w:separator/>
      </w:r>
    </w:p>
  </w:endnote>
  <w:endnote w:type="continuationSeparator" w:id="0">
    <w:p w:rsidR="009851C5" w:rsidRDefault="009851C5" w:rsidP="000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1C5" w:rsidRDefault="009851C5" w:rsidP="000163DA">
      <w:r>
        <w:separator/>
      </w:r>
    </w:p>
  </w:footnote>
  <w:footnote w:type="continuationSeparator" w:id="0">
    <w:p w:rsidR="009851C5" w:rsidRDefault="009851C5" w:rsidP="0001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C4" w:rsidRDefault="00B06703" w:rsidP="000856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28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28C4" w:rsidRDefault="004328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C4" w:rsidRDefault="00B06703" w:rsidP="000856CB">
    <w:pPr>
      <w:pStyle w:val="a5"/>
      <w:jc w:val="center"/>
    </w:pPr>
    <w:r>
      <w:fldChar w:fldCharType="begin"/>
    </w:r>
    <w:r w:rsidR="005258B4">
      <w:instrText xml:space="preserve"> PAGE   \* MERGEFORMAT </w:instrText>
    </w:r>
    <w:r>
      <w:fldChar w:fldCharType="separate"/>
    </w:r>
    <w:r w:rsidR="00F444C1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6552C"/>
    <w:multiLevelType w:val="hybridMultilevel"/>
    <w:tmpl w:val="79564376"/>
    <w:lvl w:ilvl="0" w:tplc="2AEA97C2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496487"/>
    <w:multiLevelType w:val="hybridMultilevel"/>
    <w:tmpl w:val="9348DF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07F20B8"/>
    <w:multiLevelType w:val="hybridMultilevel"/>
    <w:tmpl w:val="CFD6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DA"/>
    <w:rsid w:val="00000C07"/>
    <w:rsid w:val="00003634"/>
    <w:rsid w:val="00003A75"/>
    <w:rsid w:val="00003D68"/>
    <w:rsid w:val="000048B0"/>
    <w:rsid w:val="00005D97"/>
    <w:rsid w:val="00013514"/>
    <w:rsid w:val="00013D43"/>
    <w:rsid w:val="0001431B"/>
    <w:rsid w:val="000163DA"/>
    <w:rsid w:val="0001648B"/>
    <w:rsid w:val="00016523"/>
    <w:rsid w:val="0001740F"/>
    <w:rsid w:val="000175CA"/>
    <w:rsid w:val="00017C9B"/>
    <w:rsid w:val="000201CA"/>
    <w:rsid w:val="000207D4"/>
    <w:rsid w:val="00020A76"/>
    <w:rsid w:val="00022F3D"/>
    <w:rsid w:val="00024366"/>
    <w:rsid w:val="00024FCD"/>
    <w:rsid w:val="000260E4"/>
    <w:rsid w:val="00026386"/>
    <w:rsid w:val="0002663C"/>
    <w:rsid w:val="000276A4"/>
    <w:rsid w:val="0003153D"/>
    <w:rsid w:val="00033558"/>
    <w:rsid w:val="00040C84"/>
    <w:rsid w:val="00040FDF"/>
    <w:rsid w:val="0004251A"/>
    <w:rsid w:val="00042581"/>
    <w:rsid w:val="00044946"/>
    <w:rsid w:val="000460FB"/>
    <w:rsid w:val="000510AD"/>
    <w:rsid w:val="000511D2"/>
    <w:rsid w:val="000535CA"/>
    <w:rsid w:val="000537B3"/>
    <w:rsid w:val="00053DB0"/>
    <w:rsid w:val="0005482D"/>
    <w:rsid w:val="00054B5C"/>
    <w:rsid w:val="00060174"/>
    <w:rsid w:val="000602AC"/>
    <w:rsid w:val="00060E1F"/>
    <w:rsid w:val="00061014"/>
    <w:rsid w:val="00062849"/>
    <w:rsid w:val="0006290C"/>
    <w:rsid w:val="00062BDD"/>
    <w:rsid w:val="00063469"/>
    <w:rsid w:val="00063E1B"/>
    <w:rsid w:val="00064181"/>
    <w:rsid w:val="0006492F"/>
    <w:rsid w:val="000708A9"/>
    <w:rsid w:val="00071547"/>
    <w:rsid w:val="00071B28"/>
    <w:rsid w:val="00071B84"/>
    <w:rsid w:val="00072566"/>
    <w:rsid w:val="00072C23"/>
    <w:rsid w:val="00072C39"/>
    <w:rsid w:val="00073559"/>
    <w:rsid w:val="00073BDC"/>
    <w:rsid w:val="000764CC"/>
    <w:rsid w:val="00076D3D"/>
    <w:rsid w:val="000829A4"/>
    <w:rsid w:val="00082B8C"/>
    <w:rsid w:val="0008451E"/>
    <w:rsid w:val="000848E7"/>
    <w:rsid w:val="000856CB"/>
    <w:rsid w:val="00085AFA"/>
    <w:rsid w:val="00087094"/>
    <w:rsid w:val="000932E7"/>
    <w:rsid w:val="00094444"/>
    <w:rsid w:val="00095200"/>
    <w:rsid w:val="00095325"/>
    <w:rsid w:val="00095C9B"/>
    <w:rsid w:val="00096D90"/>
    <w:rsid w:val="00097F1C"/>
    <w:rsid w:val="000A242F"/>
    <w:rsid w:val="000A2A42"/>
    <w:rsid w:val="000A7EAA"/>
    <w:rsid w:val="000B143D"/>
    <w:rsid w:val="000B1B52"/>
    <w:rsid w:val="000B5DD5"/>
    <w:rsid w:val="000B64A4"/>
    <w:rsid w:val="000C0552"/>
    <w:rsid w:val="000C0C00"/>
    <w:rsid w:val="000C3A71"/>
    <w:rsid w:val="000C6C3E"/>
    <w:rsid w:val="000C747B"/>
    <w:rsid w:val="000D059B"/>
    <w:rsid w:val="000D216A"/>
    <w:rsid w:val="000D658E"/>
    <w:rsid w:val="000E0DB1"/>
    <w:rsid w:val="000E409C"/>
    <w:rsid w:val="000E5AA6"/>
    <w:rsid w:val="000E67D7"/>
    <w:rsid w:val="000F0392"/>
    <w:rsid w:val="000F0697"/>
    <w:rsid w:val="000F19D2"/>
    <w:rsid w:val="000F2B0B"/>
    <w:rsid w:val="000F539F"/>
    <w:rsid w:val="000F7E2C"/>
    <w:rsid w:val="0010015D"/>
    <w:rsid w:val="00100816"/>
    <w:rsid w:val="001009D1"/>
    <w:rsid w:val="00101908"/>
    <w:rsid w:val="00102F2A"/>
    <w:rsid w:val="001041EB"/>
    <w:rsid w:val="00104907"/>
    <w:rsid w:val="00106B6E"/>
    <w:rsid w:val="00106CF0"/>
    <w:rsid w:val="00107D97"/>
    <w:rsid w:val="001128E5"/>
    <w:rsid w:val="00113B79"/>
    <w:rsid w:val="00113F18"/>
    <w:rsid w:val="001152DB"/>
    <w:rsid w:val="00116158"/>
    <w:rsid w:val="001164D1"/>
    <w:rsid w:val="0011675A"/>
    <w:rsid w:val="00122998"/>
    <w:rsid w:val="00123719"/>
    <w:rsid w:val="001240BD"/>
    <w:rsid w:val="001241EA"/>
    <w:rsid w:val="00124990"/>
    <w:rsid w:val="001259C1"/>
    <w:rsid w:val="00125D4B"/>
    <w:rsid w:val="001261B3"/>
    <w:rsid w:val="00127DA5"/>
    <w:rsid w:val="00131160"/>
    <w:rsid w:val="00132423"/>
    <w:rsid w:val="001330C0"/>
    <w:rsid w:val="0013399B"/>
    <w:rsid w:val="0013583A"/>
    <w:rsid w:val="00136C90"/>
    <w:rsid w:val="00140634"/>
    <w:rsid w:val="00141522"/>
    <w:rsid w:val="00142295"/>
    <w:rsid w:val="00143069"/>
    <w:rsid w:val="001439D7"/>
    <w:rsid w:val="00145113"/>
    <w:rsid w:val="0015093C"/>
    <w:rsid w:val="0015097E"/>
    <w:rsid w:val="00150BB3"/>
    <w:rsid w:val="00150DD0"/>
    <w:rsid w:val="001511DD"/>
    <w:rsid w:val="001534FC"/>
    <w:rsid w:val="001550C8"/>
    <w:rsid w:val="00155B11"/>
    <w:rsid w:val="00155B79"/>
    <w:rsid w:val="00157DEB"/>
    <w:rsid w:val="0016010B"/>
    <w:rsid w:val="001613B9"/>
    <w:rsid w:val="00161E77"/>
    <w:rsid w:val="001635A1"/>
    <w:rsid w:val="00164120"/>
    <w:rsid w:val="001652F8"/>
    <w:rsid w:val="00165B94"/>
    <w:rsid w:val="00167338"/>
    <w:rsid w:val="00167DD4"/>
    <w:rsid w:val="00170FD2"/>
    <w:rsid w:val="00171109"/>
    <w:rsid w:val="00171197"/>
    <w:rsid w:val="0017335A"/>
    <w:rsid w:val="00173B53"/>
    <w:rsid w:val="00173F45"/>
    <w:rsid w:val="00175526"/>
    <w:rsid w:val="00176AAC"/>
    <w:rsid w:val="001801FA"/>
    <w:rsid w:val="0018043B"/>
    <w:rsid w:val="001807CC"/>
    <w:rsid w:val="0018184D"/>
    <w:rsid w:val="00182506"/>
    <w:rsid w:val="001846AB"/>
    <w:rsid w:val="00185834"/>
    <w:rsid w:val="001861CF"/>
    <w:rsid w:val="00186FC6"/>
    <w:rsid w:val="00192934"/>
    <w:rsid w:val="00192C71"/>
    <w:rsid w:val="00193BD7"/>
    <w:rsid w:val="001952F1"/>
    <w:rsid w:val="001A1A59"/>
    <w:rsid w:val="001A30B0"/>
    <w:rsid w:val="001A3DD4"/>
    <w:rsid w:val="001A4A25"/>
    <w:rsid w:val="001A4F8B"/>
    <w:rsid w:val="001B26D3"/>
    <w:rsid w:val="001B31A1"/>
    <w:rsid w:val="001B33BA"/>
    <w:rsid w:val="001B368C"/>
    <w:rsid w:val="001B6D85"/>
    <w:rsid w:val="001C63FA"/>
    <w:rsid w:val="001C6B1F"/>
    <w:rsid w:val="001C742C"/>
    <w:rsid w:val="001D07D9"/>
    <w:rsid w:val="001D0A26"/>
    <w:rsid w:val="001D0EC8"/>
    <w:rsid w:val="001D5680"/>
    <w:rsid w:val="001D5E2C"/>
    <w:rsid w:val="001D69A2"/>
    <w:rsid w:val="001D73E7"/>
    <w:rsid w:val="001E2AF7"/>
    <w:rsid w:val="001E45EE"/>
    <w:rsid w:val="001E479C"/>
    <w:rsid w:val="001E5D0A"/>
    <w:rsid w:val="001F0F70"/>
    <w:rsid w:val="001F13E5"/>
    <w:rsid w:val="001F2130"/>
    <w:rsid w:val="001F2347"/>
    <w:rsid w:val="001F4B6F"/>
    <w:rsid w:val="001F54CC"/>
    <w:rsid w:val="001F7A44"/>
    <w:rsid w:val="00200627"/>
    <w:rsid w:val="0020077C"/>
    <w:rsid w:val="00202AD5"/>
    <w:rsid w:val="00202C3D"/>
    <w:rsid w:val="00204A21"/>
    <w:rsid w:val="00205D08"/>
    <w:rsid w:val="002063E3"/>
    <w:rsid w:val="00206FAF"/>
    <w:rsid w:val="0021001C"/>
    <w:rsid w:val="0021032B"/>
    <w:rsid w:val="002115F9"/>
    <w:rsid w:val="00212CE1"/>
    <w:rsid w:val="002153A4"/>
    <w:rsid w:val="00215875"/>
    <w:rsid w:val="00215F14"/>
    <w:rsid w:val="00216313"/>
    <w:rsid w:val="002220D7"/>
    <w:rsid w:val="00222795"/>
    <w:rsid w:val="00222D3F"/>
    <w:rsid w:val="00223B04"/>
    <w:rsid w:val="00224780"/>
    <w:rsid w:val="0022608A"/>
    <w:rsid w:val="00226904"/>
    <w:rsid w:val="002306A0"/>
    <w:rsid w:val="00230762"/>
    <w:rsid w:val="00230776"/>
    <w:rsid w:val="00231412"/>
    <w:rsid w:val="00232C44"/>
    <w:rsid w:val="00232FF2"/>
    <w:rsid w:val="00233C10"/>
    <w:rsid w:val="00234FA0"/>
    <w:rsid w:val="002401C2"/>
    <w:rsid w:val="002401CC"/>
    <w:rsid w:val="0024341D"/>
    <w:rsid w:val="00243A76"/>
    <w:rsid w:val="00244492"/>
    <w:rsid w:val="00246223"/>
    <w:rsid w:val="002474C2"/>
    <w:rsid w:val="0025053B"/>
    <w:rsid w:val="00250729"/>
    <w:rsid w:val="00251289"/>
    <w:rsid w:val="00251955"/>
    <w:rsid w:val="002537C1"/>
    <w:rsid w:val="0025767C"/>
    <w:rsid w:val="00261CAB"/>
    <w:rsid w:val="00263551"/>
    <w:rsid w:val="002655A6"/>
    <w:rsid w:val="00266685"/>
    <w:rsid w:val="002713E6"/>
    <w:rsid w:val="002723F1"/>
    <w:rsid w:val="002732E0"/>
    <w:rsid w:val="00273F65"/>
    <w:rsid w:val="002771DE"/>
    <w:rsid w:val="00280B6D"/>
    <w:rsid w:val="00281A0B"/>
    <w:rsid w:val="00282320"/>
    <w:rsid w:val="00285E7A"/>
    <w:rsid w:val="002861DB"/>
    <w:rsid w:val="00286893"/>
    <w:rsid w:val="00291BBD"/>
    <w:rsid w:val="00293DCD"/>
    <w:rsid w:val="002946C8"/>
    <w:rsid w:val="002978B7"/>
    <w:rsid w:val="002A0EDB"/>
    <w:rsid w:val="002A18DA"/>
    <w:rsid w:val="002A195B"/>
    <w:rsid w:val="002A2908"/>
    <w:rsid w:val="002A4018"/>
    <w:rsid w:val="002A54A2"/>
    <w:rsid w:val="002A569A"/>
    <w:rsid w:val="002A6919"/>
    <w:rsid w:val="002A73B5"/>
    <w:rsid w:val="002B081E"/>
    <w:rsid w:val="002B271D"/>
    <w:rsid w:val="002B2DBB"/>
    <w:rsid w:val="002B486B"/>
    <w:rsid w:val="002B5392"/>
    <w:rsid w:val="002B784A"/>
    <w:rsid w:val="002B7887"/>
    <w:rsid w:val="002C0054"/>
    <w:rsid w:val="002C2C6D"/>
    <w:rsid w:val="002C35C6"/>
    <w:rsid w:val="002C5237"/>
    <w:rsid w:val="002C5DAD"/>
    <w:rsid w:val="002C70A5"/>
    <w:rsid w:val="002D01EF"/>
    <w:rsid w:val="002D29A3"/>
    <w:rsid w:val="002D2A6B"/>
    <w:rsid w:val="002D3C1C"/>
    <w:rsid w:val="002D4338"/>
    <w:rsid w:val="002D5ADB"/>
    <w:rsid w:val="002D63F0"/>
    <w:rsid w:val="002D7DE4"/>
    <w:rsid w:val="002E1310"/>
    <w:rsid w:val="002E1870"/>
    <w:rsid w:val="002E2A32"/>
    <w:rsid w:val="002E5A4D"/>
    <w:rsid w:val="002E70AD"/>
    <w:rsid w:val="002F2376"/>
    <w:rsid w:val="002F4DB2"/>
    <w:rsid w:val="003004C7"/>
    <w:rsid w:val="00304CF4"/>
    <w:rsid w:val="0030545C"/>
    <w:rsid w:val="00305827"/>
    <w:rsid w:val="003078BE"/>
    <w:rsid w:val="003079B9"/>
    <w:rsid w:val="00311369"/>
    <w:rsid w:val="00311444"/>
    <w:rsid w:val="00314596"/>
    <w:rsid w:val="003212FB"/>
    <w:rsid w:val="00322C02"/>
    <w:rsid w:val="00323050"/>
    <w:rsid w:val="0032389E"/>
    <w:rsid w:val="00323C57"/>
    <w:rsid w:val="00324792"/>
    <w:rsid w:val="00325129"/>
    <w:rsid w:val="00326B70"/>
    <w:rsid w:val="003308F8"/>
    <w:rsid w:val="00330A9C"/>
    <w:rsid w:val="00332CAD"/>
    <w:rsid w:val="0033321F"/>
    <w:rsid w:val="0033378D"/>
    <w:rsid w:val="00333C2F"/>
    <w:rsid w:val="003343E0"/>
    <w:rsid w:val="00334BEA"/>
    <w:rsid w:val="00334D9A"/>
    <w:rsid w:val="00334F76"/>
    <w:rsid w:val="0033617E"/>
    <w:rsid w:val="003362B0"/>
    <w:rsid w:val="00336EC1"/>
    <w:rsid w:val="0033755A"/>
    <w:rsid w:val="0034120E"/>
    <w:rsid w:val="003413A7"/>
    <w:rsid w:val="003430C4"/>
    <w:rsid w:val="003448A9"/>
    <w:rsid w:val="003450D0"/>
    <w:rsid w:val="0034529E"/>
    <w:rsid w:val="00346024"/>
    <w:rsid w:val="00350B48"/>
    <w:rsid w:val="00350B4A"/>
    <w:rsid w:val="00352104"/>
    <w:rsid w:val="003527C2"/>
    <w:rsid w:val="00352EBF"/>
    <w:rsid w:val="003533F5"/>
    <w:rsid w:val="00354DF8"/>
    <w:rsid w:val="00356778"/>
    <w:rsid w:val="003572C2"/>
    <w:rsid w:val="0036217C"/>
    <w:rsid w:val="003627DD"/>
    <w:rsid w:val="003647CB"/>
    <w:rsid w:val="00365CD2"/>
    <w:rsid w:val="00367785"/>
    <w:rsid w:val="003711BE"/>
    <w:rsid w:val="00372464"/>
    <w:rsid w:val="0037393F"/>
    <w:rsid w:val="00374663"/>
    <w:rsid w:val="00375959"/>
    <w:rsid w:val="003761B0"/>
    <w:rsid w:val="00380EC2"/>
    <w:rsid w:val="0038265C"/>
    <w:rsid w:val="00385E8A"/>
    <w:rsid w:val="0038641F"/>
    <w:rsid w:val="00391BBE"/>
    <w:rsid w:val="00395DA2"/>
    <w:rsid w:val="003960DC"/>
    <w:rsid w:val="003A0292"/>
    <w:rsid w:val="003A1F5A"/>
    <w:rsid w:val="003A38CF"/>
    <w:rsid w:val="003A4206"/>
    <w:rsid w:val="003A4ED2"/>
    <w:rsid w:val="003A5006"/>
    <w:rsid w:val="003A50D2"/>
    <w:rsid w:val="003A6828"/>
    <w:rsid w:val="003A69BC"/>
    <w:rsid w:val="003B14DD"/>
    <w:rsid w:val="003B3535"/>
    <w:rsid w:val="003B4EB3"/>
    <w:rsid w:val="003C040B"/>
    <w:rsid w:val="003C3C8F"/>
    <w:rsid w:val="003C3F7F"/>
    <w:rsid w:val="003C423E"/>
    <w:rsid w:val="003C4C9D"/>
    <w:rsid w:val="003C563B"/>
    <w:rsid w:val="003C76B5"/>
    <w:rsid w:val="003D0619"/>
    <w:rsid w:val="003D4306"/>
    <w:rsid w:val="003D4336"/>
    <w:rsid w:val="003D4761"/>
    <w:rsid w:val="003D59D3"/>
    <w:rsid w:val="003D6805"/>
    <w:rsid w:val="003D7495"/>
    <w:rsid w:val="003E10E0"/>
    <w:rsid w:val="003E7B26"/>
    <w:rsid w:val="003F1BF8"/>
    <w:rsid w:val="003F28EA"/>
    <w:rsid w:val="003F2AA7"/>
    <w:rsid w:val="003F3001"/>
    <w:rsid w:val="003F6C8B"/>
    <w:rsid w:val="003F731E"/>
    <w:rsid w:val="0040164F"/>
    <w:rsid w:val="004021AE"/>
    <w:rsid w:val="00403AD5"/>
    <w:rsid w:val="00403E78"/>
    <w:rsid w:val="00404AF1"/>
    <w:rsid w:val="004063D3"/>
    <w:rsid w:val="0040770D"/>
    <w:rsid w:val="004079E5"/>
    <w:rsid w:val="00410656"/>
    <w:rsid w:val="00411F23"/>
    <w:rsid w:val="004140B0"/>
    <w:rsid w:val="0041524A"/>
    <w:rsid w:val="004158B3"/>
    <w:rsid w:val="00415FEE"/>
    <w:rsid w:val="00416556"/>
    <w:rsid w:val="004174A1"/>
    <w:rsid w:val="00417DF7"/>
    <w:rsid w:val="004204D1"/>
    <w:rsid w:val="00420A1D"/>
    <w:rsid w:val="00420E2B"/>
    <w:rsid w:val="00422CBE"/>
    <w:rsid w:val="00422D4E"/>
    <w:rsid w:val="00423E2D"/>
    <w:rsid w:val="0042432B"/>
    <w:rsid w:val="004268FA"/>
    <w:rsid w:val="0042700F"/>
    <w:rsid w:val="004273A3"/>
    <w:rsid w:val="004328C4"/>
    <w:rsid w:val="004440FC"/>
    <w:rsid w:val="00444EF2"/>
    <w:rsid w:val="00445BB1"/>
    <w:rsid w:val="00447124"/>
    <w:rsid w:val="004519C8"/>
    <w:rsid w:val="004525D0"/>
    <w:rsid w:val="004574A7"/>
    <w:rsid w:val="004614BA"/>
    <w:rsid w:val="004619BB"/>
    <w:rsid w:val="00461D74"/>
    <w:rsid w:val="00461EA6"/>
    <w:rsid w:val="00462FBE"/>
    <w:rsid w:val="0046322D"/>
    <w:rsid w:val="004634D0"/>
    <w:rsid w:val="00465FB5"/>
    <w:rsid w:val="00466C32"/>
    <w:rsid w:val="00467E4D"/>
    <w:rsid w:val="0047052E"/>
    <w:rsid w:val="00471BBB"/>
    <w:rsid w:val="004727C6"/>
    <w:rsid w:val="004733D5"/>
    <w:rsid w:val="00476EA9"/>
    <w:rsid w:val="00480EE4"/>
    <w:rsid w:val="004812A1"/>
    <w:rsid w:val="0048185E"/>
    <w:rsid w:val="0048618E"/>
    <w:rsid w:val="00490BC3"/>
    <w:rsid w:val="00492440"/>
    <w:rsid w:val="004936EB"/>
    <w:rsid w:val="004951D6"/>
    <w:rsid w:val="004A0675"/>
    <w:rsid w:val="004A1BC5"/>
    <w:rsid w:val="004A26BE"/>
    <w:rsid w:val="004A5E2B"/>
    <w:rsid w:val="004A7A79"/>
    <w:rsid w:val="004B1D29"/>
    <w:rsid w:val="004B207D"/>
    <w:rsid w:val="004B49B2"/>
    <w:rsid w:val="004C13C4"/>
    <w:rsid w:val="004C2CC5"/>
    <w:rsid w:val="004C3E6C"/>
    <w:rsid w:val="004C548F"/>
    <w:rsid w:val="004C62D4"/>
    <w:rsid w:val="004D0C36"/>
    <w:rsid w:val="004D27DA"/>
    <w:rsid w:val="004D34A5"/>
    <w:rsid w:val="004D4463"/>
    <w:rsid w:val="004D6079"/>
    <w:rsid w:val="004D61E7"/>
    <w:rsid w:val="004E2F39"/>
    <w:rsid w:val="004E5E63"/>
    <w:rsid w:val="004E631B"/>
    <w:rsid w:val="004E7810"/>
    <w:rsid w:val="004E7B38"/>
    <w:rsid w:val="004F22F5"/>
    <w:rsid w:val="004F4426"/>
    <w:rsid w:val="004F6506"/>
    <w:rsid w:val="005013D5"/>
    <w:rsid w:val="00501F45"/>
    <w:rsid w:val="0050234B"/>
    <w:rsid w:val="0050313A"/>
    <w:rsid w:val="00504824"/>
    <w:rsid w:val="00504B25"/>
    <w:rsid w:val="00504CA3"/>
    <w:rsid w:val="0050598B"/>
    <w:rsid w:val="00505C93"/>
    <w:rsid w:val="0050664C"/>
    <w:rsid w:val="00510B05"/>
    <w:rsid w:val="00510E33"/>
    <w:rsid w:val="00515E70"/>
    <w:rsid w:val="00516A3E"/>
    <w:rsid w:val="00520BA2"/>
    <w:rsid w:val="00521EF8"/>
    <w:rsid w:val="00522466"/>
    <w:rsid w:val="00523062"/>
    <w:rsid w:val="005258B4"/>
    <w:rsid w:val="00525A8D"/>
    <w:rsid w:val="00525E50"/>
    <w:rsid w:val="00531C49"/>
    <w:rsid w:val="005324C1"/>
    <w:rsid w:val="005325E1"/>
    <w:rsid w:val="00535A56"/>
    <w:rsid w:val="005400DB"/>
    <w:rsid w:val="0054273A"/>
    <w:rsid w:val="00543DC0"/>
    <w:rsid w:val="00543F54"/>
    <w:rsid w:val="005466EA"/>
    <w:rsid w:val="005472DC"/>
    <w:rsid w:val="005473CA"/>
    <w:rsid w:val="00550BDD"/>
    <w:rsid w:val="00551B73"/>
    <w:rsid w:val="00551F07"/>
    <w:rsid w:val="005573AA"/>
    <w:rsid w:val="00561EDA"/>
    <w:rsid w:val="005622AD"/>
    <w:rsid w:val="0056260F"/>
    <w:rsid w:val="00563AAC"/>
    <w:rsid w:val="00564312"/>
    <w:rsid w:val="005654A2"/>
    <w:rsid w:val="00566C9F"/>
    <w:rsid w:val="00571766"/>
    <w:rsid w:val="00572FE7"/>
    <w:rsid w:val="00574848"/>
    <w:rsid w:val="005766FF"/>
    <w:rsid w:val="00576930"/>
    <w:rsid w:val="005808F4"/>
    <w:rsid w:val="00580BA7"/>
    <w:rsid w:val="00580C63"/>
    <w:rsid w:val="00580D74"/>
    <w:rsid w:val="00581AE9"/>
    <w:rsid w:val="005824D7"/>
    <w:rsid w:val="00583151"/>
    <w:rsid w:val="00584773"/>
    <w:rsid w:val="005850E3"/>
    <w:rsid w:val="00585B72"/>
    <w:rsid w:val="00592E33"/>
    <w:rsid w:val="005949D8"/>
    <w:rsid w:val="005A1006"/>
    <w:rsid w:val="005A48EF"/>
    <w:rsid w:val="005A58D5"/>
    <w:rsid w:val="005A6FAB"/>
    <w:rsid w:val="005B08B2"/>
    <w:rsid w:val="005B0A5A"/>
    <w:rsid w:val="005B23AB"/>
    <w:rsid w:val="005B45C1"/>
    <w:rsid w:val="005B47EC"/>
    <w:rsid w:val="005B5DB0"/>
    <w:rsid w:val="005C03B8"/>
    <w:rsid w:val="005C10C2"/>
    <w:rsid w:val="005C2932"/>
    <w:rsid w:val="005C3B8C"/>
    <w:rsid w:val="005C51D3"/>
    <w:rsid w:val="005C51EC"/>
    <w:rsid w:val="005C5E97"/>
    <w:rsid w:val="005C69F9"/>
    <w:rsid w:val="005C6E36"/>
    <w:rsid w:val="005C7776"/>
    <w:rsid w:val="005C7D80"/>
    <w:rsid w:val="005C7ED3"/>
    <w:rsid w:val="005D032D"/>
    <w:rsid w:val="005D0871"/>
    <w:rsid w:val="005D2015"/>
    <w:rsid w:val="005D4106"/>
    <w:rsid w:val="005D698E"/>
    <w:rsid w:val="005D6F82"/>
    <w:rsid w:val="005D7ED8"/>
    <w:rsid w:val="005E2988"/>
    <w:rsid w:val="005E3009"/>
    <w:rsid w:val="005E3031"/>
    <w:rsid w:val="005E3DF6"/>
    <w:rsid w:val="005E4802"/>
    <w:rsid w:val="005E57F1"/>
    <w:rsid w:val="005F0397"/>
    <w:rsid w:val="005F078E"/>
    <w:rsid w:val="005F19AB"/>
    <w:rsid w:val="005F33CF"/>
    <w:rsid w:val="005F3A2F"/>
    <w:rsid w:val="005F4325"/>
    <w:rsid w:val="005F5507"/>
    <w:rsid w:val="005F61F6"/>
    <w:rsid w:val="006012B3"/>
    <w:rsid w:val="00601CFD"/>
    <w:rsid w:val="0060396D"/>
    <w:rsid w:val="00604BC9"/>
    <w:rsid w:val="00605CF3"/>
    <w:rsid w:val="006074CC"/>
    <w:rsid w:val="006121B8"/>
    <w:rsid w:val="0061395C"/>
    <w:rsid w:val="00613AD2"/>
    <w:rsid w:val="00614E93"/>
    <w:rsid w:val="00617489"/>
    <w:rsid w:val="006233D8"/>
    <w:rsid w:val="00625A7B"/>
    <w:rsid w:val="0062617F"/>
    <w:rsid w:val="006275E2"/>
    <w:rsid w:val="006329A6"/>
    <w:rsid w:val="00632C76"/>
    <w:rsid w:val="00632CEA"/>
    <w:rsid w:val="00633F3B"/>
    <w:rsid w:val="00634477"/>
    <w:rsid w:val="00634A9C"/>
    <w:rsid w:val="00640FA1"/>
    <w:rsid w:val="00641D17"/>
    <w:rsid w:val="006454BF"/>
    <w:rsid w:val="006455FF"/>
    <w:rsid w:val="006456D7"/>
    <w:rsid w:val="006504C0"/>
    <w:rsid w:val="006507A3"/>
    <w:rsid w:val="00652BC7"/>
    <w:rsid w:val="006530B2"/>
    <w:rsid w:val="00653437"/>
    <w:rsid w:val="00653E6A"/>
    <w:rsid w:val="00656CCD"/>
    <w:rsid w:val="00657EB2"/>
    <w:rsid w:val="0066226C"/>
    <w:rsid w:val="00663A76"/>
    <w:rsid w:val="0066527B"/>
    <w:rsid w:val="00665BEB"/>
    <w:rsid w:val="0066625B"/>
    <w:rsid w:val="00670307"/>
    <w:rsid w:val="006707D9"/>
    <w:rsid w:val="00671E00"/>
    <w:rsid w:val="006724DD"/>
    <w:rsid w:val="006738C6"/>
    <w:rsid w:val="00675233"/>
    <w:rsid w:val="00675D63"/>
    <w:rsid w:val="00676945"/>
    <w:rsid w:val="00676BB0"/>
    <w:rsid w:val="00677BB5"/>
    <w:rsid w:val="00680A0F"/>
    <w:rsid w:val="00680C54"/>
    <w:rsid w:val="00680EDE"/>
    <w:rsid w:val="00681B1B"/>
    <w:rsid w:val="00684390"/>
    <w:rsid w:val="00685F34"/>
    <w:rsid w:val="00686F51"/>
    <w:rsid w:val="00687DAC"/>
    <w:rsid w:val="00687FC7"/>
    <w:rsid w:val="00693CC6"/>
    <w:rsid w:val="00694CA7"/>
    <w:rsid w:val="00696E75"/>
    <w:rsid w:val="00697B90"/>
    <w:rsid w:val="006A0586"/>
    <w:rsid w:val="006A08C3"/>
    <w:rsid w:val="006A1D4A"/>
    <w:rsid w:val="006A2237"/>
    <w:rsid w:val="006A2AA3"/>
    <w:rsid w:val="006A3074"/>
    <w:rsid w:val="006A3BF5"/>
    <w:rsid w:val="006A4A9F"/>
    <w:rsid w:val="006A65F5"/>
    <w:rsid w:val="006B28CA"/>
    <w:rsid w:val="006B5A14"/>
    <w:rsid w:val="006C0834"/>
    <w:rsid w:val="006C1217"/>
    <w:rsid w:val="006C3166"/>
    <w:rsid w:val="006C64CF"/>
    <w:rsid w:val="006C6CB2"/>
    <w:rsid w:val="006D01BC"/>
    <w:rsid w:val="006D0AB4"/>
    <w:rsid w:val="006D2378"/>
    <w:rsid w:val="006D2C4E"/>
    <w:rsid w:val="006D5D98"/>
    <w:rsid w:val="006D5F11"/>
    <w:rsid w:val="006D5F14"/>
    <w:rsid w:val="006D618D"/>
    <w:rsid w:val="006E1A6E"/>
    <w:rsid w:val="006E346A"/>
    <w:rsid w:val="006E3AE4"/>
    <w:rsid w:val="006E4C3E"/>
    <w:rsid w:val="006E5CDE"/>
    <w:rsid w:val="006E775D"/>
    <w:rsid w:val="006E77C5"/>
    <w:rsid w:val="006F3A60"/>
    <w:rsid w:val="006F3AF9"/>
    <w:rsid w:val="006F40F3"/>
    <w:rsid w:val="006F41DC"/>
    <w:rsid w:val="006F524E"/>
    <w:rsid w:val="006F6B9E"/>
    <w:rsid w:val="0070020C"/>
    <w:rsid w:val="00705391"/>
    <w:rsid w:val="0070609A"/>
    <w:rsid w:val="00707587"/>
    <w:rsid w:val="00707C7D"/>
    <w:rsid w:val="00710A97"/>
    <w:rsid w:val="007111A9"/>
    <w:rsid w:val="0071121C"/>
    <w:rsid w:val="00712362"/>
    <w:rsid w:val="007134C2"/>
    <w:rsid w:val="0071381F"/>
    <w:rsid w:val="00713E97"/>
    <w:rsid w:val="00715CAC"/>
    <w:rsid w:val="007165DA"/>
    <w:rsid w:val="00717BE4"/>
    <w:rsid w:val="00720003"/>
    <w:rsid w:val="00723640"/>
    <w:rsid w:val="0072464A"/>
    <w:rsid w:val="0072746F"/>
    <w:rsid w:val="0072799A"/>
    <w:rsid w:val="00727C5F"/>
    <w:rsid w:val="00731165"/>
    <w:rsid w:val="007313A0"/>
    <w:rsid w:val="007314A4"/>
    <w:rsid w:val="00731707"/>
    <w:rsid w:val="00735516"/>
    <w:rsid w:val="00735FDB"/>
    <w:rsid w:val="007369C0"/>
    <w:rsid w:val="00736A26"/>
    <w:rsid w:val="007378CB"/>
    <w:rsid w:val="00737BCD"/>
    <w:rsid w:val="00740202"/>
    <w:rsid w:val="00742C3F"/>
    <w:rsid w:val="00744CB2"/>
    <w:rsid w:val="00744F1D"/>
    <w:rsid w:val="007515CB"/>
    <w:rsid w:val="00753561"/>
    <w:rsid w:val="007546A3"/>
    <w:rsid w:val="0075557E"/>
    <w:rsid w:val="007574F0"/>
    <w:rsid w:val="00757D2B"/>
    <w:rsid w:val="00760486"/>
    <w:rsid w:val="0076130A"/>
    <w:rsid w:val="00761365"/>
    <w:rsid w:val="007618D7"/>
    <w:rsid w:val="0076284D"/>
    <w:rsid w:val="00762DC0"/>
    <w:rsid w:val="00763C1A"/>
    <w:rsid w:val="0076676E"/>
    <w:rsid w:val="00770645"/>
    <w:rsid w:val="00771242"/>
    <w:rsid w:val="00773BCE"/>
    <w:rsid w:val="00774E24"/>
    <w:rsid w:val="00776652"/>
    <w:rsid w:val="00777098"/>
    <w:rsid w:val="007804CB"/>
    <w:rsid w:val="00781716"/>
    <w:rsid w:val="007820D7"/>
    <w:rsid w:val="00782581"/>
    <w:rsid w:val="00784DC9"/>
    <w:rsid w:val="00785450"/>
    <w:rsid w:val="00785C50"/>
    <w:rsid w:val="00786AB0"/>
    <w:rsid w:val="007876F0"/>
    <w:rsid w:val="00790840"/>
    <w:rsid w:val="00791E45"/>
    <w:rsid w:val="00793681"/>
    <w:rsid w:val="00794D6D"/>
    <w:rsid w:val="007967EE"/>
    <w:rsid w:val="00797525"/>
    <w:rsid w:val="007A0623"/>
    <w:rsid w:val="007B0422"/>
    <w:rsid w:val="007B095C"/>
    <w:rsid w:val="007B11CC"/>
    <w:rsid w:val="007B1AA3"/>
    <w:rsid w:val="007B5729"/>
    <w:rsid w:val="007C1CCF"/>
    <w:rsid w:val="007C482C"/>
    <w:rsid w:val="007C79C9"/>
    <w:rsid w:val="007D0497"/>
    <w:rsid w:val="007D49DD"/>
    <w:rsid w:val="007D6C07"/>
    <w:rsid w:val="007D7134"/>
    <w:rsid w:val="007E026D"/>
    <w:rsid w:val="007E1955"/>
    <w:rsid w:val="007E1D8C"/>
    <w:rsid w:val="007E1EC6"/>
    <w:rsid w:val="007E2179"/>
    <w:rsid w:val="007E27D7"/>
    <w:rsid w:val="007E2E2B"/>
    <w:rsid w:val="007E3628"/>
    <w:rsid w:val="007E3632"/>
    <w:rsid w:val="007E36F4"/>
    <w:rsid w:val="007F4528"/>
    <w:rsid w:val="007F47D0"/>
    <w:rsid w:val="007F5731"/>
    <w:rsid w:val="007F5FE0"/>
    <w:rsid w:val="007F6695"/>
    <w:rsid w:val="007F70EA"/>
    <w:rsid w:val="007F7B7B"/>
    <w:rsid w:val="00801D06"/>
    <w:rsid w:val="008032C9"/>
    <w:rsid w:val="00803C17"/>
    <w:rsid w:val="00804CEB"/>
    <w:rsid w:val="00805028"/>
    <w:rsid w:val="00805C30"/>
    <w:rsid w:val="0080619E"/>
    <w:rsid w:val="008068AE"/>
    <w:rsid w:val="00810076"/>
    <w:rsid w:val="0081052D"/>
    <w:rsid w:val="00812C9C"/>
    <w:rsid w:val="00813580"/>
    <w:rsid w:val="00813D15"/>
    <w:rsid w:val="008216FB"/>
    <w:rsid w:val="00821BE8"/>
    <w:rsid w:val="008226B4"/>
    <w:rsid w:val="00824706"/>
    <w:rsid w:val="00826932"/>
    <w:rsid w:val="008278E6"/>
    <w:rsid w:val="008337BF"/>
    <w:rsid w:val="00834CFD"/>
    <w:rsid w:val="00835364"/>
    <w:rsid w:val="0083558A"/>
    <w:rsid w:val="008357F4"/>
    <w:rsid w:val="0084003E"/>
    <w:rsid w:val="008400B0"/>
    <w:rsid w:val="00840339"/>
    <w:rsid w:val="008407B6"/>
    <w:rsid w:val="00840958"/>
    <w:rsid w:val="00840FE2"/>
    <w:rsid w:val="0084117A"/>
    <w:rsid w:val="00841DEF"/>
    <w:rsid w:val="00842A41"/>
    <w:rsid w:val="00844027"/>
    <w:rsid w:val="0084633F"/>
    <w:rsid w:val="008469CC"/>
    <w:rsid w:val="00852FE1"/>
    <w:rsid w:val="00853102"/>
    <w:rsid w:val="00853DB3"/>
    <w:rsid w:val="00860ED2"/>
    <w:rsid w:val="008620A9"/>
    <w:rsid w:val="00863F83"/>
    <w:rsid w:val="0086467D"/>
    <w:rsid w:val="00864AB6"/>
    <w:rsid w:val="00866F33"/>
    <w:rsid w:val="00867028"/>
    <w:rsid w:val="0086724D"/>
    <w:rsid w:val="00870FB1"/>
    <w:rsid w:val="00871D9A"/>
    <w:rsid w:val="00871DF6"/>
    <w:rsid w:val="0087338F"/>
    <w:rsid w:val="00873659"/>
    <w:rsid w:val="0087460B"/>
    <w:rsid w:val="00875740"/>
    <w:rsid w:val="00880ACD"/>
    <w:rsid w:val="00880DF9"/>
    <w:rsid w:val="00881EC6"/>
    <w:rsid w:val="00882328"/>
    <w:rsid w:val="008846B9"/>
    <w:rsid w:val="0088696B"/>
    <w:rsid w:val="008873F4"/>
    <w:rsid w:val="008907CE"/>
    <w:rsid w:val="00891587"/>
    <w:rsid w:val="00891ABE"/>
    <w:rsid w:val="00891C0D"/>
    <w:rsid w:val="008924B3"/>
    <w:rsid w:val="00894781"/>
    <w:rsid w:val="008A406C"/>
    <w:rsid w:val="008B0263"/>
    <w:rsid w:val="008B071E"/>
    <w:rsid w:val="008B11B2"/>
    <w:rsid w:val="008B1384"/>
    <w:rsid w:val="008B280E"/>
    <w:rsid w:val="008B5695"/>
    <w:rsid w:val="008B62C7"/>
    <w:rsid w:val="008B63F7"/>
    <w:rsid w:val="008B6DDA"/>
    <w:rsid w:val="008C0288"/>
    <w:rsid w:val="008C103F"/>
    <w:rsid w:val="008C14FD"/>
    <w:rsid w:val="008C1570"/>
    <w:rsid w:val="008C39F5"/>
    <w:rsid w:val="008C41D6"/>
    <w:rsid w:val="008C698A"/>
    <w:rsid w:val="008D021D"/>
    <w:rsid w:val="008D04D1"/>
    <w:rsid w:val="008D0DC9"/>
    <w:rsid w:val="008D37D6"/>
    <w:rsid w:val="008D4342"/>
    <w:rsid w:val="008D57EF"/>
    <w:rsid w:val="008E1CBC"/>
    <w:rsid w:val="008E38B0"/>
    <w:rsid w:val="008E3F38"/>
    <w:rsid w:val="008E5073"/>
    <w:rsid w:val="008E5E35"/>
    <w:rsid w:val="008E71D1"/>
    <w:rsid w:val="008E739E"/>
    <w:rsid w:val="008E7D04"/>
    <w:rsid w:val="008F0BC3"/>
    <w:rsid w:val="008F109E"/>
    <w:rsid w:val="008F166F"/>
    <w:rsid w:val="008F18D2"/>
    <w:rsid w:val="008F21B8"/>
    <w:rsid w:val="008F2E38"/>
    <w:rsid w:val="008F3BA3"/>
    <w:rsid w:val="008F3CEF"/>
    <w:rsid w:val="008F4656"/>
    <w:rsid w:val="008F5943"/>
    <w:rsid w:val="008F6F80"/>
    <w:rsid w:val="008F7D74"/>
    <w:rsid w:val="0090122B"/>
    <w:rsid w:val="00902F6E"/>
    <w:rsid w:val="00903C81"/>
    <w:rsid w:val="00905A01"/>
    <w:rsid w:val="0090657E"/>
    <w:rsid w:val="00910022"/>
    <w:rsid w:val="00911BA9"/>
    <w:rsid w:val="009121E7"/>
    <w:rsid w:val="009121EB"/>
    <w:rsid w:val="009138BA"/>
    <w:rsid w:val="00913F4F"/>
    <w:rsid w:val="00914FBB"/>
    <w:rsid w:val="00915A24"/>
    <w:rsid w:val="00917A77"/>
    <w:rsid w:val="009203EA"/>
    <w:rsid w:val="0092119B"/>
    <w:rsid w:val="009229E4"/>
    <w:rsid w:val="00922E27"/>
    <w:rsid w:val="009237C8"/>
    <w:rsid w:val="00923EA5"/>
    <w:rsid w:val="00925EB1"/>
    <w:rsid w:val="00927721"/>
    <w:rsid w:val="009300C6"/>
    <w:rsid w:val="00930E57"/>
    <w:rsid w:val="0093142A"/>
    <w:rsid w:val="0093247B"/>
    <w:rsid w:val="00932FA2"/>
    <w:rsid w:val="009336F5"/>
    <w:rsid w:val="00935BFB"/>
    <w:rsid w:val="00937CA5"/>
    <w:rsid w:val="0094318B"/>
    <w:rsid w:val="00944487"/>
    <w:rsid w:val="00946BFF"/>
    <w:rsid w:val="00947538"/>
    <w:rsid w:val="009478F9"/>
    <w:rsid w:val="00950329"/>
    <w:rsid w:val="00953322"/>
    <w:rsid w:val="00954959"/>
    <w:rsid w:val="00956A03"/>
    <w:rsid w:val="00956C68"/>
    <w:rsid w:val="009570A8"/>
    <w:rsid w:val="00957710"/>
    <w:rsid w:val="009622E1"/>
    <w:rsid w:val="0096361C"/>
    <w:rsid w:val="00963A32"/>
    <w:rsid w:val="00964A2A"/>
    <w:rsid w:val="00965B8F"/>
    <w:rsid w:val="00967FE5"/>
    <w:rsid w:val="009714D3"/>
    <w:rsid w:val="009717EE"/>
    <w:rsid w:val="009718CF"/>
    <w:rsid w:val="009744F1"/>
    <w:rsid w:val="0097567B"/>
    <w:rsid w:val="00977F64"/>
    <w:rsid w:val="00981CB8"/>
    <w:rsid w:val="00981EDA"/>
    <w:rsid w:val="00982E2C"/>
    <w:rsid w:val="00983EE3"/>
    <w:rsid w:val="0098404E"/>
    <w:rsid w:val="00984EEB"/>
    <w:rsid w:val="009851C5"/>
    <w:rsid w:val="0098530D"/>
    <w:rsid w:val="00986730"/>
    <w:rsid w:val="00986AE1"/>
    <w:rsid w:val="00987A95"/>
    <w:rsid w:val="00992456"/>
    <w:rsid w:val="0099397B"/>
    <w:rsid w:val="009942BA"/>
    <w:rsid w:val="0099525B"/>
    <w:rsid w:val="0099775B"/>
    <w:rsid w:val="009A0202"/>
    <w:rsid w:val="009A12D9"/>
    <w:rsid w:val="009A2B78"/>
    <w:rsid w:val="009A33D1"/>
    <w:rsid w:val="009A4480"/>
    <w:rsid w:val="009A7FEA"/>
    <w:rsid w:val="009B0BA8"/>
    <w:rsid w:val="009B1D20"/>
    <w:rsid w:val="009B42FF"/>
    <w:rsid w:val="009B4399"/>
    <w:rsid w:val="009B46B1"/>
    <w:rsid w:val="009C11B9"/>
    <w:rsid w:val="009C1B91"/>
    <w:rsid w:val="009C2198"/>
    <w:rsid w:val="009C48D6"/>
    <w:rsid w:val="009D05B0"/>
    <w:rsid w:val="009D150C"/>
    <w:rsid w:val="009D1627"/>
    <w:rsid w:val="009D24D9"/>
    <w:rsid w:val="009D3C3C"/>
    <w:rsid w:val="009D42E6"/>
    <w:rsid w:val="009D4A46"/>
    <w:rsid w:val="009D4D5E"/>
    <w:rsid w:val="009D7641"/>
    <w:rsid w:val="009D7D8A"/>
    <w:rsid w:val="009E08D6"/>
    <w:rsid w:val="009E0C1B"/>
    <w:rsid w:val="009E18F9"/>
    <w:rsid w:val="009E296E"/>
    <w:rsid w:val="009E5831"/>
    <w:rsid w:val="009E5981"/>
    <w:rsid w:val="009E6E32"/>
    <w:rsid w:val="009E751B"/>
    <w:rsid w:val="009F23A2"/>
    <w:rsid w:val="009F4109"/>
    <w:rsid w:val="009F4EA9"/>
    <w:rsid w:val="00A00278"/>
    <w:rsid w:val="00A0076B"/>
    <w:rsid w:val="00A0306D"/>
    <w:rsid w:val="00A039D5"/>
    <w:rsid w:val="00A0478A"/>
    <w:rsid w:val="00A04C5B"/>
    <w:rsid w:val="00A04E39"/>
    <w:rsid w:val="00A068BD"/>
    <w:rsid w:val="00A06A6F"/>
    <w:rsid w:val="00A07363"/>
    <w:rsid w:val="00A07431"/>
    <w:rsid w:val="00A07E98"/>
    <w:rsid w:val="00A14254"/>
    <w:rsid w:val="00A14581"/>
    <w:rsid w:val="00A15895"/>
    <w:rsid w:val="00A1590D"/>
    <w:rsid w:val="00A16D54"/>
    <w:rsid w:val="00A2078C"/>
    <w:rsid w:val="00A20BA4"/>
    <w:rsid w:val="00A21478"/>
    <w:rsid w:val="00A255EE"/>
    <w:rsid w:val="00A25695"/>
    <w:rsid w:val="00A264BF"/>
    <w:rsid w:val="00A271E2"/>
    <w:rsid w:val="00A27AF0"/>
    <w:rsid w:val="00A31C74"/>
    <w:rsid w:val="00A32890"/>
    <w:rsid w:val="00A32E38"/>
    <w:rsid w:val="00A3633B"/>
    <w:rsid w:val="00A37474"/>
    <w:rsid w:val="00A378DD"/>
    <w:rsid w:val="00A4033D"/>
    <w:rsid w:val="00A40584"/>
    <w:rsid w:val="00A40DDD"/>
    <w:rsid w:val="00A40F10"/>
    <w:rsid w:val="00A41029"/>
    <w:rsid w:val="00A43E1E"/>
    <w:rsid w:val="00A44B7D"/>
    <w:rsid w:val="00A453F3"/>
    <w:rsid w:val="00A45494"/>
    <w:rsid w:val="00A468CF"/>
    <w:rsid w:val="00A46DC2"/>
    <w:rsid w:val="00A474CE"/>
    <w:rsid w:val="00A479AA"/>
    <w:rsid w:val="00A47C6D"/>
    <w:rsid w:val="00A5168E"/>
    <w:rsid w:val="00A51A37"/>
    <w:rsid w:val="00A51C01"/>
    <w:rsid w:val="00A55F45"/>
    <w:rsid w:val="00A55FF5"/>
    <w:rsid w:val="00A56E23"/>
    <w:rsid w:val="00A57D6C"/>
    <w:rsid w:val="00A6041C"/>
    <w:rsid w:val="00A60CFB"/>
    <w:rsid w:val="00A60D2F"/>
    <w:rsid w:val="00A617ED"/>
    <w:rsid w:val="00A62E15"/>
    <w:rsid w:val="00A64CC6"/>
    <w:rsid w:val="00A6574C"/>
    <w:rsid w:val="00A67269"/>
    <w:rsid w:val="00A70CC8"/>
    <w:rsid w:val="00A71AAD"/>
    <w:rsid w:val="00A729E1"/>
    <w:rsid w:val="00A75CF4"/>
    <w:rsid w:val="00A77D67"/>
    <w:rsid w:val="00A80B72"/>
    <w:rsid w:val="00A816E1"/>
    <w:rsid w:val="00A83469"/>
    <w:rsid w:val="00A86213"/>
    <w:rsid w:val="00A8668E"/>
    <w:rsid w:val="00A900A2"/>
    <w:rsid w:val="00A9040D"/>
    <w:rsid w:val="00A93518"/>
    <w:rsid w:val="00A965BF"/>
    <w:rsid w:val="00A97609"/>
    <w:rsid w:val="00AA0980"/>
    <w:rsid w:val="00AA1D9F"/>
    <w:rsid w:val="00AA2856"/>
    <w:rsid w:val="00AA40C6"/>
    <w:rsid w:val="00AA4A5F"/>
    <w:rsid w:val="00AA6A57"/>
    <w:rsid w:val="00AB0A57"/>
    <w:rsid w:val="00AB1CEC"/>
    <w:rsid w:val="00AB5B12"/>
    <w:rsid w:val="00AB5DA8"/>
    <w:rsid w:val="00AB702C"/>
    <w:rsid w:val="00AC05E4"/>
    <w:rsid w:val="00AC0B0A"/>
    <w:rsid w:val="00AC3DF8"/>
    <w:rsid w:val="00AC3EAF"/>
    <w:rsid w:val="00AC4630"/>
    <w:rsid w:val="00AC6D4F"/>
    <w:rsid w:val="00AC710B"/>
    <w:rsid w:val="00AC7C8E"/>
    <w:rsid w:val="00AD0178"/>
    <w:rsid w:val="00AD290D"/>
    <w:rsid w:val="00AD3802"/>
    <w:rsid w:val="00AD3D2D"/>
    <w:rsid w:val="00AD409F"/>
    <w:rsid w:val="00AD437B"/>
    <w:rsid w:val="00AD484E"/>
    <w:rsid w:val="00AD4870"/>
    <w:rsid w:val="00AD5C32"/>
    <w:rsid w:val="00AD6376"/>
    <w:rsid w:val="00AD7BF0"/>
    <w:rsid w:val="00AE0B47"/>
    <w:rsid w:val="00AE23B1"/>
    <w:rsid w:val="00AE2644"/>
    <w:rsid w:val="00AE30F2"/>
    <w:rsid w:val="00AE4714"/>
    <w:rsid w:val="00AE67C0"/>
    <w:rsid w:val="00AF1596"/>
    <w:rsid w:val="00AF1634"/>
    <w:rsid w:val="00AF2BC5"/>
    <w:rsid w:val="00AF5F4F"/>
    <w:rsid w:val="00AF6838"/>
    <w:rsid w:val="00AF6971"/>
    <w:rsid w:val="00AF7067"/>
    <w:rsid w:val="00B0005B"/>
    <w:rsid w:val="00B007CE"/>
    <w:rsid w:val="00B009CB"/>
    <w:rsid w:val="00B01188"/>
    <w:rsid w:val="00B03BB7"/>
    <w:rsid w:val="00B03E32"/>
    <w:rsid w:val="00B05D93"/>
    <w:rsid w:val="00B0634E"/>
    <w:rsid w:val="00B06703"/>
    <w:rsid w:val="00B069D4"/>
    <w:rsid w:val="00B06D06"/>
    <w:rsid w:val="00B07010"/>
    <w:rsid w:val="00B117E3"/>
    <w:rsid w:val="00B14EA0"/>
    <w:rsid w:val="00B16185"/>
    <w:rsid w:val="00B1664A"/>
    <w:rsid w:val="00B16E56"/>
    <w:rsid w:val="00B17336"/>
    <w:rsid w:val="00B20354"/>
    <w:rsid w:val="00B20583"/>
    <w:rsid w:val="00B210F1"/>
    <w:rsid w:val="00B22974"/>
    <w:rsid w:val="00B3064F"/>
    <w:rsid w:val="00B323CD"/>
    <w:rsid w:val="00B338BB"/>
    <w:rsid w:val="00B33F15"/>
    <w:rsid w:val="00B3413E"/>
    <w:rsid w:val="00B41791"/>
    <w:rsid w:val="00B424F3"/>
    <w:rsid w:val="00B45FCE"/>
    <w:rsid w:val="00B47992"/>
    <w:rsid w:val="00B51835"/>
    <w:rsid w:val="00B518F3"/>
    <w:rsid w:val="00B52A2D"/>
    <w:rsid w:val="00B52BA3"/>
    <w:rsid w:val="00B534D7"/>
    <w:rsid w:val="00B55A9A"/>
    <w:rsid w:val="00B55C25"/>
    <w:rsid w:val="00B562EC"/>
    <w:rsid w:val="00B56C42"/>
    <w:rsid w:val="00B57F72"/>
    <w:rsid w:val="00B60919"/>
    <w:rsid w:val="00B60FF1"/>
    <w:rsid w:val="00B63166"/>
    <w:rsid w:val="00B6335D"/>
    <w:rsid w:val="00B6348C"/>
    <w:rsid w:val="00B66824"/>
    <w:rsid w:val="00B66922"/>
    <w:rsid w:val="00B700D2"/>
    <w:rsid w:val="00B72937"/>
    <w:rsid w:val="00B72BBE"/>
    <w:rsid w:val="00B72BC1"/>
    <w:rsid w:val="00B74827"/>
    <w:rsid w:val="00B7750E"/>
    <w:rsid w:val="00B8086B"/>
    <w:rsid w:val="00B80E87"/>
    <w:rsid w:val="00B81031"/>
    <w:rsid w:val="00B81C51"/>
    <w:rsid w:val="00B82BC0"/>
    <w:rsid w:val="00B82EEF"/>
    <w:rsid w:val="00B8355E"/>
    <w:rsid w:val="00B83770"/>
    <w:rsid w:val="00B83D3A"/>
    <w:rsid w:val="00B83D74"/>
    <w:rsid w:val="00B84012"/>
    <w:rsid w:val="00B84F8E"/>
    <w:rsid w:val="00B879EF"/>
    <w:rsid w:val="00B901B8"/>
    <w:rsid w:val="00B9190B"/>
    <w:rsid w:val="00B92B76"/>
    <w:rsid w:val="00B9774E"/>
    <w:rsid w:val="00BA15A6"/>
    <w:rsid w:val="00BA1A60"/>
    <w:rsid w:val="00BA1A85"/>
    <w:rsid w:val="00BA21C6"/>
    <w:rsid w:val="00BA4639"/>
    <w:rsid w:val="00BA4E68"/>
    <w:rsid w:val="00BA4FEF"/>
    <w:rsid w:val="00BA5353"/>
    <w:rsid w:val="00BA5566"/>
    <w:rsid w:val="00BB042C"/>
    <w:rsid w:val="00BB0BCA"/>
    <w:rsid w:val="00BB202E"/>
    <w:rsid w:val="00BB4893"/>
    <w:rsid w:val="00BB677E"/>
    <w:rsid w:val="00BB689A"/>
    <w:rsid w:val="00BB75EA"/>
    <w:rsid w:val="00BC06EE"/>
    <w:rsid w:val="00BC0868"/>
    <w:rsid w:val="00BC1471"/>
    <w:rsid w:val="00BC3DCF"/>
    <w:rsid w:val="00BC7B18"/>
    <w:rsid w:val="00BD0A49"/>
    <w:rsid w:val="00BD0A88"/>
    <w:rsid w:val="00BD3975"/>
    <w:rsid w:val="00BD6084"/>
    <w:rsid w:val="00BD6394"/>
    <w:rsid w:val="00BD6A92"/>
    <w:rsid w:val="00BD743E"/>
    <w:rsid w:val="00BE1077"/>
    <w:rsid w:val="00BE1DA9"/>
    <w:rsid w:val="00BE2C0C"/>
    <w:rsid w:val="00BE2D8D"/>
    <w:rsid w:val="00BE364E"/>
    <w:rsid w:val="00BE3976"/>
    <w:rsid w:val="00BE44F0"/>
    <w:rsid w:val="00BE4A80"/>
    <w:rsid w:val="00BF339B"/>
    <w:rsid w:val="00BF3A16"/>
    <w:rsid w:val="00BF3BEA"/>
    <w:rsid w:val="00BF4030"/>
    <w:rsid w:val="00BF4996"/>
    <w:rsid w:val="00BF5B63"/>
    <w:rsid w:val="00BF6954"/>
    <w:rsid w:val="00BF6CD6"/>
    <w:rsid w:val="00BF7675"/>
    <w:rsid w:val="00C00B88"/>
    <w:rsid w:val="00C02AFF"/>
    <w:rsid w:val="00C03A8A"/>
    <w:rsid w:val="00C06222"/>
    <w:rsid w:val="00C06D74"/>
    <w:rsid w:val="00C13EB0"/>
    <w:rsid w:val="00C1513B"/>
    <w:rsid w:val="00C2125B"/>
    <w:rsid w:val="00C21A25"/>
    <w:rsid w:val="00C2399B"/>
    <w:rsid w:val="00C248E9"/>
    <w:rsid w:val="00C25AF8"/>
    <w:rsid w:val="00C27906"/>
    <w:rsid w:val="00C33E0E"/>
    <w:rsid w:val="00C3559A"/>
    <w:rsid w:val="00C36225"/>
    <w:rsid w:val="00C3671F"/>
    <w:rsid w:val="00C37A0A"/>
    <w:rsid w:val="00C40121"/>
    <w:rsid w:val="00C41E3E"/>
    <w:rsid w:val="00C42F8C"/>
    <w:rsid w:val="00C443EA"/>
    <w:rsid w:val="00C51141"/>
    <w:rsid w:val="00C52866"/>
    <w:rsid w:val="00C53EBC"/>
    <w:rsid w:val="00C55426"/>
    <w:rsid w:val="00C57203"/>
    <w:rsid w:val="00C57F36"/>
    <w:rsid w:val="00C60171"/>
    <w:rsid w:val="00C61D74"/>
    <w:rsid w:val="00C6298B"/>
    <w:rsid w:val="00C63060"/>
    <w:rsid w:val="00C638AE"/>
    <w:rsid w:val="00C63B28"/>
    <w:rsid w:val="00C65899"/>
    <w:rsid w:val="00C667E3"/>
    <w:rsid w:val="00C66BC9"/>
    <w:rsid w:val="00C66EBF"/>
    <w:rsid w:val="00C673F8"/>
    <w:rsid w:val="00C71E69"/>
    <w:rsid w:val="00C72988"/>
    <w:rsid w:val="00C72CE4"/>
    <w:rsid w:val="00C72E1D"/>
    <w:rsid w:val="00C732B6"/>
    <w:rsid w:val="00C740B3"/>
    <w:rsid w:val="00C8029D"/>
    <w:rsid w:val="00C80602"/>
    <w:rsid w:val="00C813C4"/>
    <w:rsid w:val="00C83216"/>
    <w:rsid w:val="00C834A8"/>
    <w:rsid w:val="00C8351A"/>
    <w:rsid w:val="00C84AB3"/>
    <w:rsid w:val="00C863B4"/>
    <w:rsid w:val="00C87C13"/>
    <w:rsid w:val="00C87C47"/>
    <w:rsid w:val="00C90731"/>
    <w:rsid w:val="00C9074E"/>
    <w:rsid w:val="00C94FBB"/>
    <w:rsid w:val="00C96F2F"/>
    <w:rsid w:val="00CA09B4"/>
    <w:rsid w:val="00CA1A0F"/>
    <w:rsid w:val="00CA3141"/>
    <w:rsid w:val="00CA3B2E"/>
    <w:rsid w:val="00CA3F75"/>
    <w:rsid w:val="00CA4F7F"/>
    <w:rsid w:val="00CA565E"/>
    <w:rsid w:val="00CA75B2"/>
    <w:rsid w:val="00CB0CC6"/>
    <w:rsid w:val="00CB1BA9"/>
    <w:rsid w:val="00CB3ECA"/>
    <w:rsid w:val="00CB4160"/>
    <w:rsid w:val="00CB4427"/>
    <w:rsid w:val="00CB570D"/>
    <w:rsid w:val="00CB5B7E"/>
    <w:rsid w:val="00CB5CB4"/>
    <w:rsid w:val="00CB66C2"/>
    <w:rsid w:val="00CB6FD5"/>
    <w:rsid w:val="00CC0781"/>
    <w:rsid w:val="00CC27DE"/>
    <w:rsid w:val="00CC2DCE"/>
    <w:rsid w:val="00CC4DD1"/>
    <w:rsid w:val="00CC5061"/>
    <w:rsid w:val="00CD1EB0"/>
    <w:rsid w:val="00CD2CFC"/>
    <w:rsid w:val="00CD353A"/>
    <w:rsid w:val="00CD4EB4"/>
    <w:rsid w:val="00CD53C7"/>
    <w:rsid w:val="00CD7171"/>
    <w:rsid w:val="00CD7952"/>
    <w:rsid w:val="00CD7E24"/>
    <w:rsid w:val="00CE0045"/>
    <w:rsid w:val="00CE0690"/>
    <w:rsid w:val="00CE1378"/>
    <w:rsid w:val="00CE1F2A"/>
    <w:rsid w:val="00CE2369"/>
    <w:rsid w:val="00CE24F9"/>
    <w:rsid w:val="00CE57A4"/>
    <w:rsid w:val="00CF0304"/>
    <w:rsid w:val="00CF449F"/>
    <w:rsid w:val="00CF457B"/>
    <w:rsid w:val="00CF4FF9"/>
    <w:rsid w:val="00CF6C5B"/>
    <w:rsid w:val="00D00285"/>
    <w:rsid w:val="00D00670"/>
    <w:rsid w:val="00D018FD"/>
    <w:rsid w:val="00D03A16"/>
    <w:rsid w:val="00D03BBD"/>
    <w:rsid w:val="00D0457B"/>
    <w:rsid w:val="00D058C1"/>
    <w:rsid w:val="00D111AF"/>
    <w:rsid w:val="00D1209D"/>
    <w:rsid w:val="00D12498"/>
    <w:rsid w:val="00D12539"/>
    <w:rsid w:val="00D16032"/>
    <w:rsid w:val="00D175A8"/>
    <w:rsid w:val="00D17F06"/>
    <w:rsid w:val="00D20102"/>
    <w:rsid w:val="00D217B4"/>
    <w:rsid w:val="00D2534A"/>
    <w:rsid w:val="00D26DC2"/>
    <w:rsid w:val="00D278C7"/>
    <w:rsid w:val="00D3100C"/>
    <w:rsid w:val="00D3526B"/>
    <w:rsid w:val="00D35C82"/>
    <w:rsid w:val="00D40FAB"/>
    <w:rsid w:val="00D41095"/>
    <w:rsid w:val="00D41EE2"/>
    <w:rsid w:val="00D426B5"/>
    <w:rsid w:val="00D42B71"/>
    <w:rsid w:val="00D443C7"/>
    <w:rsid w:val="00D44880"/>
    <w:rsid w:val="00D50137"/>
    <w:rsid w:val="00D52A75"/>
    <w:rsid w:val="00D52D68"/>
    <w:rsid w:val="00D537EE"/>
    <w:rsid w:val="00D54C48"/>
    <w:rsid w:val="00D557B3"/>
    <w:rsid w:val="00D5582A"/>
    <w:rsid w:val="00D567A8"/>
    <w:rsid w:val="00D56F8D"/>
    <w:rsid w:val="00D6079F"/>
    <w:rsid w:val="00D60878"/>
    <w:rsid w:val="00D60980"/>
    <w:rsid w:val="00D63392"/>
    <w:rsid w:val="00D6388F"/>
    <w:rsid w:val="00D63D81"/>
    <w:rsid w:val="00D71FD3"/>
    <w:rsid w:val="00D73AFB"/>
    <w:rsid w:val="00D758B4"/>
    <w:rsid w:val="00D772D8"/>
    <w:rsid w:val="00D77A45"/>
    <w:rsid w:val="00D82CCD"/>
    <w:rsid w:val="00D848A0"/>
    <w:rsid w:val="00D84C7F"/>
    <w:rsid w:val="00D853B0"/>
    <w:rsid w:val="00D85915"/>
    <w:rsid w:val="00D913EB"/>
    <w:rsid w:val="00D91AD3"/>
    <w:rsid w:val="00D91E8E"/>
    <w:rsid w:val="00D92A28"/>
    <w:rsid w:val="00D97755"/>
    <w:rsid w:val="00DA05D2"/>
    <w:rsid w:val="00DA066A"/>
    <w:rsid w:val="00DA1276"/>
    <w:rsid w:val="00DA2AE3"/>
    <w:rsid w:val="00DA53D4"/>
    <w:rsid w:val="00DA63F8"/>
    <w:rsid w:val="00DA749F"/>
    <w:rsid w:val="00DA7974"/>
    <w:rsid w:val="00DB1559"/>
    <w:rsid w:val="00DB4B90"/>
    <w:rsid w:val="00DB5D66"/>
    <w:rsid w:val="00DB68E8"/>
    <w:rsid w:val="00DB7C17"/>
    <w:rsid w:val="00DC0438"/>
    <w:rsid w:val="00DC0F91"/>
    <w:rsid w:val="00DC1CE3"/>
    <w:rsid w:val="00DC25E9"/>
    <w:rsid w:val="00DC27C8"/>
    <w:rsid w:val="00DC32D8"/>
    <w:rsid w:val="00DC641A"/>
    <w:rsid w:val="00DD1ED1"/>
    <w:rsid w:val="00DD2508"/>
    <w:rsid w:val="00DD2E53"/>
    <w:rsid w:val="00DD41D1"/>
    <w:rsid w:val="00DD47E2"/>
    <w:rsid w:val="00DD54A3"/>
    <w:rsid w:val="00DD59FB"/>
    <w:rsid w:val="00DD773F"/>
    <w:rsid w:val="00DD7DE3"/>
    <w:rsid w:val="00DE0836"/>
    <w:rsid w:val="00DE152A"/>
    <w:rsid w:val="00DE1C02"/>
    <w:rsid w:val="00DE2789"/>
    <w:rsid w:val="00DE37C4"/>
    <w:rsid w:val="00DE3A9D"/>
    <w:rsid w:val="00DE4F3A"/>
    <w:rsid w:val="00DE60B9"/>
    <w:rsid w:val="00DE6367"/>
    <w:rsid w:val="00DF151B"/>
    <w:rsid w:val="00DF1FC4"/>
    <w:rsid w:val="00DF2B18"/>
    <w:rsid w:val="00DF627F"/>
    <w:rsid w:val="00DF6739"/>
    <w:rsid w:val="00E03C84"/>
    <w:rsid w:val="00E04AB3"/>
    <w:rsid w:val="00E05919"/>
    <w:rsid w:val="00E0711C"/>
    <w:rsid w:val="00E10313"/>
    <w:rsid w:val="00E145B3"/>
    <w:rsid w:val="00E16145"/>
    <w:rsid w:val="00E16C6B"/>
    <w:rsid w:val="00E16FEC"/>
    <w:rsid w:val="00E21B72"/>
    <w:rsid w:val="00E2514A"/>
    <w:rsid w:val="00E25DD2"/>
    <w:rsid w:val="00E25E57"/>
    <w:rsid w:val="00E30206"/>
    <w:rsid w:val="00E317B8"/>
    <w:rsid w:val="00E32914"/>
    <w:rsid w:val="00E32AFF"/>
    <w:rsid w:val="00E3323D"/>
    <w:rsid w:val="00E33631"/>
    <w:rsid w:val="00E33A10"/>
    <w:rsid w:val="00E346A7"/>
    <w:rsid w:val="00E40E9E"/>
    <w:rsid w:val="00E4181E"/>
    <w:rsid w:val="00E4392F"/>
    <w:rsid w:val="00E4460A"/>
    <w:rsid w:val="00E4547C"/>
    <w:rsid w:val="00E45C3F"/>
    <w:rsid w:val="00E463A3"/>
    <w:rsid w:val="00E468E8"/>
    <w:rsid w:val="00E506D6"/>
    <w:rsid w:val="00E50B84"/>
    <w:rsid w:val="00E52453"/>
    <w:rsid w:val="00E52BBC"/>
    <w:rsid w:val="00E56DB1"/>
    <w:rsid w:val="00E57714"/>
    <w:rsid w:val="00E60B53"/>
    <w:rsid w:val="00E60D7B"/>
    <w:rsid w:val="00E6451A"/>
    <w:rsid w:val="00E65875"/>
    <w:rsid w:val="00E65F77"/>
    <w:rsid w:val="00E66A26"/>
    <w:rsid w:val="00E67A8C"/>
    <w:rsid w:val="00E7045E"/>
    <w:rsid w:val="00E714BE"/>
    <w:rsid w:val="00E81700"/>
    <w:rsid w:val="00E83CD5"/>
    <w:rsid w:val="00E84A68"/>
    <w:rsid w:val="00E84AE3"/>
    <w:rsid w:val="00E861A5"/>
    <w:rsid w:val="00E87D75"/>
    <w:rsid w:val="00E90065"/>
    <w:rsid w:val="00E926DA"/>
    <w:rsid w:val="00E92C1E"/>
    <w:rsid w:val="00E974D4"/>
    <w:rsid w:val="00EA099F"/>
    <w:rsid w:val="00EA3306"/>
    <w:rsid w:val="00EA345C"/>
    <w:rsid w:val="00EA3E11"/>
    <w:rsid w:val="00EA4422"/>
    <w:rsid w:val="00EA5210"/>
    <w:rsid w:val="00EA585A"/>
    <w:rsid w:val="00EA7F35"/>
    <w:rsid w:val="00EB03FE"/>
    <w:rsid w:val="00EB2167"/>
    <w:rsid w:val="00EB2895"/>
    <w:rsid w:val="00EB2A1F"/>
    <w:rsid w:val="00EB3C78"/>
    <w:rsid w:val="00EC0738"/>
    <w:rsid w:val="00EC18FB"/>
    <w:rsid w:val="00EC1B6C"/>
    <w:rsid w:val="00EC2082"/>
    <w:rsid w:val="00EC219D"/>
    <w:rsid w:val="00EC5453"/>
    <w:rsid w:val="00EC66D0"/>
    <w:rsid w:val="00EC7625"/>
    <w:rsid w:val="00ED140D"/>
    <w:rsid w:val="00ED3566"/>
    <w:rsid w:val="00ED5327"/>
    <w:rsid w:val="00ED5FB0"/>
    <w:rsid w:val="00ED75E3"/>
    <w:rsid w:val="00ED780B"/>
    <w:rsid w:val="00ED7A23"/>
    <w:rsid w:val="00EE0A11"/>
    <w:rsid w:val="00EE2FC2"/>
    <w:rsid w:val="00EE3E93"/>
    <w:rsid w:val="00EE463B"/>
    <w:rsid w:val="00EE580D"/>
    <w:rsid w:val="00EE61DF"/>
    <w:rsid w:val="00EE79D2"/>
    <w:rsid w:val="00EF07FE"/>
    <w:rsid w:val="00EF0ADE"/>
    <w:rsid w:val="00EF2437"/>
    <w:rsid w:val="00EF4BD0"/>
    <w:rsid w:val="00EF4F9F"/>
    <w:rsid w:val="00EF5425"/>
    <w:rsid w:val="00EF644A"/>
    <w:rsid w:val="00EF6A55"/>
    <w:rsid w:val="00EF7B88"/>
    <w:rsid w:val="00F00BDA"/>
    <w:rsid w:val="00F0273E"/>
    <w:rsid w:val="00F03BFB"/>
    <w:rsid w:val="00F04642"/>
    <w:rsid w:val="00F06E8D"/>
    <w:rsid w:val="00F10073"/>
    <w:rsid w:val="00F10EF1"/>
    <w:rsid w:val="00F119CA"/>
    <w:rsid w:val="00F12B2E"/>
    <w:rsid w:val="00F12FAD"/>
    <w:rsid w:val="00F144FA"/>
    <w:rsid w:val="00F14674"/>
    <w:rsid w:val="00F146FA"/>
    <w:rsid w:val="00F15197"/>
    <w:rsid w:val="00F16E8E"/>
    <w:rsid w:val="00F17361"/>
    <w:rsid w:val="00F17FBC"/>
    <w:rsid w:val="00F21C85"/>
    <w:rsid w:val="00F2206E"/>
    <w:rsid w:val="00F22215"/>
    <w:rsid w:val="00F24829"/>
    <w:rsid w:val="00F25B85"/>
    <w:rsid w:val="00F262F1"/>
    <w:rsid w:val="00F26523"/>
    <w:rsid w:val="00F26CDC"/>
    <w:rsid w:val="00F328A4"/>
    <w:rsid w:val="00F328BB"/>
    <w:rsid w:val="00F42274"/>
    <w:rsid w:val="00F424B9"/>
    <w:rsid w:val="00F43E62"/>
    <w:rsid w:val="00F441A1"/>
    <w:rsid w:val="00F444C1"/>
    <w:rsid w:val="00F44943"/>
    <w:rsid w:val="00F44ED6"/>
    <w:rsid w:val="00F45B36"/>
    <w:rsid w:val="00F45C58"/>
    <w:rsid w:val="00F46E99"/>
    <w:rsid w:val="00F52355"/>
    <w:rsid w:val="00F53A81"/>
    <w:rsid w:val="00F576AC"/>
    <w:rsid w:val="00F66E48"/>
    <w:rsid w:val="00F66F85"/>
    <w:rsid w:val="00F6723B"/>
    <w:rsid w:val="00F70751"/>
    <w:rsid w:val="00F70E7D"/>
    <w:rsid w:val="00F7107D"/>
    <w:rsid w:val="00F7146C"/>
    <w:rsid w:val="00F71D87"/>
    <w:rsid w:val="00F727CC"/>
    <w:rsid w:val="00F758E5"/>
    <w:rsid w:val="00F76BB9"/>
    <w:rsid w:val="00F77B33"/>
    <w:rsid w:val="00F77D67"/>
    <w:rsid w:val="00F84AC0"/>
    <w:rsid w:val="00F854CA"/>
    <w:rsid w:val="00F86BA9"/>
    <w:rsid w:val="00F87333"/>
    <w:rsid w:val="00F902E6"/>
    <w:rsid w:val="00F90A6E"/>
    <w:rsid w:val="00F9154C"/>
    <w:rsid w:val="00F9339E"/>
    <w:rsid w:val="00F94DC4"/>
    <w:rsid w:val="00FA1799"/>
    <w:rsid w:val="00FA20AC"/>
    <w:rsid w:val="00FA3D4E"/>
    <w:rsid w:val="00FA4540"/>
    <w:rsid w:val="00FA4963"/>
    <w:rsid w:val="00FA54F7"/>
    <w:rsid w:val="00FB0669"/>
    <w:rsid w:val="00FB2348"/>
    <w:rsid w:val="00FB3CC7"/>
    <w:rsid w:val="00FB493D"/>
    <w:rsid w:val="00FB65CF"/>
    <w:rsid w:val="00FB76C1"/>
    <w:rsid w:val="00FC0807"/>
    <w:rsid w:val="00FC1312"/>
    <w:rsid w:val="00FC23DB"/>
    <w:rsid w:val="00FC257B"/>
    <w:rsid w:val="00FC3440"/>
    <w:rsid w:val="00FC5943"/>
    <w:rsid w:val="00FC5E53"/>
    <w:rsid w:val="00FD054E"/>
    <w:rsid w:val="00FD1D34"/>
    <w:rsid w:val="00FD505E"/>
    <w:rsid w:val="00FD5318"/>
    <w:rsid w:val="00FD6717"/>
    <w:rsid w:val="00FD7FCF"/>
    <w:rsid w:val="00FE380F"/>
    <w:rsid w:val="00FE5656"/>
    <w:rsid w:val="00FE5803"/>
    <w:rsid w:val="00FE581B"/>
    <w:rsid w:val="00FF2C98"/>
    <w:rsid w:val="00FF370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DE87F-54EF-4E93-8BD6-A4B1ADC5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3DA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16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163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63DA"/>
  </w:style>
  <w:style w:type="paragraph" w:styleId="a8">
    <w:name w:val="Body Text"/>
    <w:basedOn w:val="a"/>
    <w:link w:val="a9"/>
    <w:rsid w:val="000163DA"/>
    <w:pPr>
      <w:spacing w:after="120"/>
    </w:pPr>
  </w:style>
  <w:style w:type="character" w:customStyle="1" w:styleId="a9">
    <w:name w:val="Основной текст Знак"/>
    <w:basedOn w:val="a0"/>
    <w:link w:val="a8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163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16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163DA"/>
    <w:rPr>
      <w:vertAlign w:val="superscript"/>
    </w:rPr>
  </w:style>
  <w:style w:type="table" w:styleId="ad">
    <w:name w:val="Table Grid"/>
    <w:basedOn w:val="a1"/>
    <w:uiPriority w:val="59"/>
    <w:rsid w:val="00EC20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60396D"/>
    <w:pPr>
      <w:spacing w:line="200" w:lineRule="exac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*ТЕКСТ.КУРСИВ"/>
    <w:uiPriority w:val="1"/>
    <w:qFormat/>
    <w:rsid w:val="009D7D8A"/>
    <w:rPr>
      <w:i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7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61FF-8604-4A72-996B-B2772BB1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11023</CharactersWithSpaces>
  <SharedDoc>false</SharedDoc>
  <HLinks>
    <vt:vector size="6" baseType="variant"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consultantplus://offline/ref=B296EE39B95C69967BA2620036BCA0B9D3E133CED101D22CCF426A8286C0A196BDF971786DDC5C03f4i4H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Гремякова Ольга Петровна</cp:lastModifiedBy>
  <cp:revision>2</cp:revision>
  <cp:lastPrinted>2017-07-28T11:42:00Z</cp:lastPrinted>
  <dcterms:created xsi:type="dcterms:W3CDTF">2018-12-03T13:32:00Z</dcterms:created>
  <dcterms:modified xsi:type="dcterms:W3CDTF">2018-12-03T13:32:00Z</dcterms:modified>
</cp:coreProperties>
</file>