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C6699B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699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CE9ADBA" w14:textId="77777777" w:rsidR="007C0E57" w:rsidRPr="00C6699B" w:rsidRDefault="00C65435" w:rsidP="007C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9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C6699B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C66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E57" w:rsidRPr="00C6699B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14:paraId="520942BC" w14:textId="77777777" w:rsidR="00C6699B" w:rsidRPr="00C6699B" w:rsidRDefault="00C6699B" w:rsidP="00C6699B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6699B">
        <w:rPr>
          <w:rFonts w:ascii="Times New Roman" w:eastAsia="Calibri" w:hAnsi="Times New Roman" w:cs="Times New Roman"/>
          <w:b/>
          <w:sz w:val="28"/>
          <w:szCs w:val="28"/>
        </w:rPr>
        <w:t>«Внешняя проверка бюджетной отчетности</w:t>
      </w:r>
    </w:p>
    <w:p w14:paraId="485216FD" w14:textId="77777777" w:rsidR="00C6699B" w:rsidRPr="00C6699B" w:rsidRDefault="00C6699B" w:rsidP="00C6699B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6699B">
        <w:rPr>
          <w:rFonts w:ascii="Times New Roman" w:eastAsia="Calibri" w:hAnsi="Times New Roman" w:cs="Times New Roman"/>
          <w:b/>
          <w:sz w:val="28"/>
          <w:szCs w:val="28"/>
        </w:rPr>
        <w:t>уполномоченного по правам человека в Тульской области, уполномоченного по правам ребенка в Тульской области, уполномоченного по защите прав предпринимателей</w:t>
      </w:r>
    </w:p>
    <w:p w14:paraId="1048C8F2" w14:textId="77777777" w:rsidR="00C6699B" w:rsidRPr="00C6699B" w:rsidRDefault="00C6699B" w:rsidP="00C6699B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6699B">
        <w:rPr>
          <w:rFonts w:ascii="Times New Roman" w:eastAsia="Calibri" w:hAnsi="Times New Roman" w:cs="Times New Roman"/>
          <w:b/>
          <w:sz w:val="28"/>
          <w:szCs w:val="28"/>
        </w:rPr>
        <w:t>в Тульской области и их аппарата за 2018 год»</w:t>
      </w:r>
    </w:p>
    <w:p w14:paraId="5351A801" w14:textId="77777777" w:rsidR="00C6699B" w:rsidRPr="00C6699B" w:rsidRDefault="00C6699B" w:rsidP="00C6699B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6699B">
        <w:rPr>
          <w:rFonts w:ascii="Times New Roman" w:eastAsia="Calibri" w:hAnsi="Times New Roman" w:cs="Times New Roman"/>
          <w:b/>
          <w:sz w:val="28"/>
          <w:szCs w:val="28"/>
        </w:rPr>
        <w:t>(камеральная проверка)</w:t>
      </w:r>
    </w:p>
    <w:p w14:paraId="30ECCA13" w14:textId="77777777" w:rsidR="007C0E57" w:rsidRPr="00C6699B" w:rsidRDefault="007C0E57" w:rsidP="007C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E59A0" w14:textId="68D17651" w:rsidR="0002345F" w:rsidRPr="00C6699B" w:rsidRDefault="0032239C" w:rsidP="00C6699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1391F" w:rsidRPr="00C6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C6699B" w:rsidRPr="00C6699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1.3.2.25</w:t>
      </w:r>
      <w:r w:rsidR="00245B2E" w:rsidRPr="00C6699B">
        <w:rPr>
          <w:rFonts w:ascii="Times New Roman" w:hAnsi="Times New Roman" w:cs="Times New Roman"/>
          <w:sz w:val="28"/>
          <w:szCs w:val="28"/>
        </w:rPr>
        <w:t xml:space="preserve"> </w:t>
      </w:r>
      <w:r w:rsidR="00C028F9" w:rsidRPr="00C6699B">
        <w:rPr>
          <w:rFonts w:ascii="Times New Roman" w:hAnsi="Times New Roman" w:cs="Times New Roman"/>
          <w:sz w:val="28"/>
          <w:szCs w:val="28"/>
        </w:rPr>
        <w:t>плана работы счетной палаты Тульской области на 2019 год</w:t>
      </w:r>
      <w:r w:rsidR="002C70DC" w:rsidRPr="00C6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2C70DC" w:rsidRPr="00C6699B">
        <w:rPr>
          <w:rFonts w:ascii="Times New Roman" w:hAnsi="Times New Roman" w:cs="Times New Roman"/>
          <w:sz w:val="28"/>
          <w:szCs w:val="28"/>
        </w:rPr>
        <w:t xml:space="preserve">с </w:t>
      </w:r>
      <w:r w:rsidR="00C6699B" w:rsidRPr="00C6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15.04.2019 по 13.05.2019 </w:t>
      </w:r>
      <w:r w:rsidRPr="00C6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7C0E57" w:rsidRPr="00C6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</w:t>
      </w:r>
      <w:r w:rsidRPr="00C6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в </w:t>
      </w:r>
      <w:r w:rsidR="00C6699B" w:rsidRPr="00C6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органе «Уполномоченный по правам человека в Тульской области, уполномоченный по правам ребенка в Тульской области, уполномоченный по защите прав предпринимателей в Тульской области и аппарат уполномоченных в Тульской области» </w:t>
      </w:r>
      <w:r w:rsidR="00DF49D8" w:rsidRPr="00C669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 </w:t>
      </w:r>
      <w:r w:rsidR="00C6699B" w:rsidRPr="00C669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в Тульской области и их аппарат)</w:t>
      </w:r>
      <w:r w:rsidR="006E7D32" w:rsidRPr="00C66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10CB8" w14:textId="77777777" w:rsidR="00F94136" w:rsidRPr="00C6699B" w:rsidRDefault="00F94136" w:rsidP="00E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166956" w14:textId="704BC61E" w:rsidR="003D7D55" w:rsidRPr="00C6699B" w:rsidRDefault="0032239C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99B">
        <w:rPr>
          <w:rFonts w:ascii="Times New Roman" w:hAnsi="Times New Roman"/>
          <w:sz w:val="28"/>
          <w:szCs w:val="28"/>
        </w:rPr>
        <w:t xml:space="preserve">По результатам </w:t>
      </w:r>
      <w:r w:rsidR="00AA21D3" w:rsidRPr="00C669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="003D7D55" w:rsidRPr="00C6699B">
        <w:rPr>
          <w:rFonts w:ascii="Times New Roman" w:hAnsi="Times New Roman"/>
          <w:sz w:val="28"/>
          <w:szCs w:val="28"/>
        </w:rPr>
        <w:t xml:space="preserve"> мероприятия установлено:</w:t>
      </w:r>
    </w:p>
    <w:p w14:paraId="013FF119" w14:textId="77777777" w:rsidR="00505A73" w:rsidRPr="00C6699B" w:rsidRDefault="00505A73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2BB2C94D" w14:textId="39DA2161" w:rsidR="004B2639" w:rsidRPr="00C6699B" w:rsidRDefault="00505A73" w:rsidP="00224454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C6699B" w:rsidRPr="00C669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в Тульской области и их аппарата</w:t>
      </w:r>
      <w:r w:rsidR="00DF49D8" w:rsidRPr="00C66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6699B">
        <w:rPr>
          <w:rFonts w:ascii="Times New Roman" w:eastAsia="Calibri" w:hAnsi="Times New Roman" w:cs="Times New Roman"/>
          <w:sz w:val="28"/>
          <w:szCs w:val="28"/>
          <w:lang w:eastAsia="ru-RU"/>
        </w:rPr>
        <w:t>за 2018 год</w:t>
      </w:r>
      <w:r w:rsidR="004B2639" w:rsidRPr="00C66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6699B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</w:t>
      </w:r>
      <w:r w:rsidR="004B2639" w:rsidRPr="00C6699B">
        <w:rPr>
          <w:rFonts w:ascii="Times New Roman" w:eastAsia="Calibri" w:hAnsi="Times New Roman" w:cs="Times New Roman"/>
          <w:snapToGrid w:val="0"/>
          <w:sz w:val="28"/>
          <w:szCs w:val="28"/>
        </w:rPr>
        <w:t>требованиями действующих нормативных</w:t>
      </w:r>
      <w:r w:rsidR="00EF15DA" w:rsidRPr="00C669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B2639" w:rsidRPr="00C6699B">
        <w:rPr>
          <w:rFonts w:ascii="Times New Roman" w:eastAsia="Calibri" w:hAnsi="Times New Roman" w:cs="Times New Roman"/>
          <w:snapToGrid w:val="0"/>
          <w:sz w:val="28"/>
          <w:szCs w:val="28"/>
        </w:rPr>
        <w:t>правовых актов. П</w:t>
      </w:r>
      <w:r w:rsidRPr="00C6699B">
        <w:rPr>
          <w:rFonts w:ascii="Times New Roman" w:eastAsia="Calibri" w:hAnsi="Times New Roman" w:cs="Times New Roman"/>
          <w:sz w:val="28"/>
          <w:szCs w:val="28"/>
        </w:rPr>
        <w:t xml:space="preserve">оказатели отчетности соответствуют структуре и бюджетной классификации, которые применены в </w:t>
      </w:r>
      <w:r w:rsidR="004B2639" w:rsidRPr="00C6699B">
        <w:rPr>
          <w:rFonts w:ascii="Times New Roman" w:eastAsia="Calibri" w:hAnsi="Times New Roman" w:cs="Times New Roman"/>
          <w:sz w:val="28"/>
          <w:szCs w:val="28"/>
        </w:rPr>
        <w:t>Законе Тульской области от 18.12.2017 № 98-ЗТО «О бюджете Тульской области на 2018 год и на плановый период 2019 и 2020 годов».</w:t>
      </w:r>
    </w:p>
    <w:p w14:paraId="174DE09B" w14:textId="5185BDA6" w:rsidR="00505A73" w:rsidRPr="00C6699B" w:rsidRDefault="004B2639" w:rsidP="004B2639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9B">
        <w:rPr>
          <w:rFonts w:ascii="Times New Roman" w:eastAsia="Calibri" w:hAnsi="Times New Roman" w:cs="Times New Roman"/>
          <w:sz w:val="28"/>
          <w:szCs w:val="28"/>
        </w:rPr>
        <w:t>И</w:t>
      </w:r>
      <w:r w:rsidR="00505A73" w:rsidRPr="00C6699B">
        <w:rPr>
          <w:rFonts w:ascii="Times New Roman" w:eastAsia="Calibri" w:hAnsi="Times New Roman" w:cs="Times New Roman"/>
          <w:sz w:val="28"/>
          <w:szCs w:val="28"/>
        </w:rPr>
        <w:t>нформация</w:t>
      </w:r>
      <w:r w:rsidRPr="00C6699B">
        <w:rPr>
          <w:rFonts w:ascii="Times New Roman" w:eastAsia="Calibri" w:hAnsi="Times New Roman" w:cs="Times New Roman"/>
          <w:sz w:val="28"/>
          <w:szCs w:val="28"/>
        </w:rPr>
        <w:t xml:space="preserve">, требуемая к раскрытию </w:t>
      </w:r>
      <w:r w:rsidR="00505A73" w:rsidRPr="00C6699B">
        <w:rPr>
          <w:rFonts w:ascii="Times New Roman" w:eastAsia="Calibri" w:hAnsi="Times New Roman" w:cs="Times New Roman"/>
          <w:sz w:val="28"/>
          <w:szCs w:val="28"/>
        </w:rPr>
        <w:t>в бюджетной отчетности</w:t>
      </w:r>
      <w:r w:rsidRPr="00C6699B">
        <w:rPr>
          <w:rFonts w:ascii="Times New Roman" w:eastAsia="Calibri" w:hAnsi="Times New Roman" w:cs="Times New Roman"/>
          <w:sz w:val="28"/>
          <w:szCs w:val="28"/>
        </w:rPr>
        <w:t>,</w:t>
      </w:r>
      <w:r w:rsidR="00505A73" w:rsidRPr="00C6699B">
        <w:rPr>
          <w:rFonts w:ascii="Times New Roman" w:eastAsia="Calibri" w:hAnsi="Times New Roman" w:cs="Times New Roman"/>
          <w:sz w:val="28"/>
          <w:szCs w:val="28"/>
        </w:rPr>
        <w:t xml:space="preserve"> раскрыта в объеме, предусмотренном </w:t>
      </w:r>
      <w:r w:rsidRPr="00C6699B">
        <w:rPr>
          <w:rFonts w:ascii="Times New Roman" w:eastAsia="Calibri" w:hAnsi="Times New Roman" w:cs="Times New Roman"/>
          <w:sz w:val="28"/>
          <w:szCs w:val="28"/>
        </w:rPr>
        <w:t>действующими нормативными правовыми актами</w:t>
      </w:r>
      <w:r w:rsidR="00AA21D3" w:rsidRPr="00C669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AE502F" w14:textId="70D4C7E5" w:rsidR="00505A73" w:rsidRPr="00C6699B" w:rsidRDefault="00505A73" w:rsidP="004B263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9B">
        <w:rPr>
          <w:rFonts w:ascii="Times New Roman" w:eastAsia="Calibri" w:hAnsi="Times New Roman" w:cs="Times New Roman"/>
          <w:sz w:val="28"/>
          <w:szCs w:val="28"/>
        </w:rPr>
        <w:t>Выборочный анализ отчетных форм подтвердил соблюдение контрольных соотношений показателей внутри отчетных форм и между показателями отчетных форм.</w:t>
      </w:r>
    </w:p>
    <w:p w14:paraId="05A433CA" w14:textId="4AE20763" w:rsidR="006D1DA1" w:rsidRPr="00C6699B" w:rsidRDefault="00AA21D3" w:rsidP="00045AD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анализе форм бюджетной отчетности ф</w:t>
      </w:r>
      <w:r w:rsidR="00045AD8" w:rsidRPr="00C6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способных повлиять на достоверность </w:t>
      </w:r>
      <w:r w:rsidR="00333043" w:rsidRPr="00C6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045AD8" w:rsidRPr="00C66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не выявлено.</w:t>
      </w:r>
    </w:p>
    <w:p w14:paraId="6E72E8A0" w14:textId="77777777" w:rsidR="00045AD8" w:rsidRPr="00C6699B" w:rsidRDefault="00045AD8" w:rsidP="00045AD8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14:paraId="63E01EC9" w14:textId="4497D68B" w:rsidR="00C028F9" w:rsidRPr="00045AD8" w:rsidRDefault="00045AD8" w:rsidP="007C0E5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9B">
        <w:rPr>
          <w:rFonts w:ascii="Times New Roman" w:hAnsi="Times New Roman" w:cs="Times New Roman"/>
          <w:sz w:val="28"/>
          <w:szCs w:val="28"/>
        </w:rPr>
        <w:t>С</w:t>
      </w:r>
      <w:r w:rsidR="007C5104" w:rsidRPr="00C6699B">
        <w:rPr>
          <w:rFonts w:ascii="Times New Roman" w:hAnsi="Times New Roman" w:cs="Times New Roman"/>
          <w:sz w:val="28"/>
          <w:szCs w:val="28"/>
        </w:rPr>
        <w:t xml:space="preserve">четной палатой Тульской области </w:t>
      </w:r>
      <w:r w:rsidRPr="00C6699B">
        <w:rPr>
          <w:rFonts w:ascii="Times New Roman" w:hAnsi="Times New Roman" w:cs="Times New Roman"/>
          <w:sz w:val="28"/>
          <w:szCs w:val="28"/>
        </w:rPr>
        <w:t xml:space="preserve">в </w:t>
      </w:r>
      <w:r w:rsidR="00C6699B" w:rsidRPr="00C6699B">
        <w:rPr>
          <w:rFonts w:ascii="Times New Roman" w:hAnsi="Times New Roman" w:cs="Times New Roman"/>
          <w:sz w:val="28"/>
          <w:szCs w:val="28"/>
        </w:rPr>
        <w:t xml:space="preserve">адрес Уполномоченных в Тульской области и их аппарата </w:t>
      </w:r>
      <w:r w:rsidR="007C5104" w:rsidRPr="00C6699B">
        <w:rPr>
          <w:rFonts w:ascii="Times New Roman" w:hAnsi="Times New Roman" w:cs="Times New Roman"/>
          <w:sz w:val="28"/>
          <w:szCs w:val="28"/>
        </w:rPr>
        <w:t>направлен</w:t>
      </w:r>
      <w:r w:rsidRPr="00C6699B">
        <w:rPr>
          <w:rFonts w:ascii="Times New Roman" w:hAnsi="Times New Roman" w:cs="Times New Roman"/>
          <w:sz w:val="28"/>
          <w:szCs w:val="28"/>
        </w:rPr>
        <w:t xml:space="preserve"> </w:t>
      </w:r>
      <w:r w:rsidR="00C028F9" w:rsidRPr="00C6699B">
        <w:rPr>
          <w:rFonts w:ascii="Times New Roman" w:hAnsi="Times New Roman" w:cs="Times New Roman"/>
          <w:sz w:val="28"/>
          <w:szCs w:val="28"/>
        </w:rPr>
        <w:t>отчет</w:t>
      </w:r>
      <w:r w:rsidRPr="00C6699B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333043" w:rsidRPr="00C669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C6699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C0E57" w:rsidRPr="00C6699B">
        <w:rPr>
          <w:rFonts w:ascii="Times New Roman" w:hAnsi="Times New Roman" w:cs="Times New Roman"/>
          <w:sz w:val="28"/>
          <w:szCs w:val="28"/>
        </w:rPr>
        <w:t>.</w:t>
      </w:r>
    </w:p>
    <w:sectPr w:rsidR="00C028F9" w:rsidRPr="0004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DB2A66"/>
    <w:multiLevelType w:val="multilevel"/>
    <w:tmpl w:val="20606E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4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45AD8"/>
    <w:rsid w:val="00051387"/>
    <w:rsid w:val="0006637A"/>
    <w:rsid w:val="000E1F0C"/>
    <w:rsid w:val="00105DEF"/>
    <w:rsid w:val="0011391F"/>
    <w:rsid w:val="001719A9"/>
    <w:rsid w:val="00187D4E"/>
    <w:rsid w:val="00214C47"/>
    <w:rsid w:val="002219FB"/>
    <w:rsid w:val="00235569"/>
    <w:rsid w:val="00245B2E"/>
    <w:rsid w:val="002C70DC"/>
    <w:rsid w:val="002F1B59"/>
    <w:rsid w:val="0032239C"/>
    <w:rsid w:val="00333043"/>
    <w:rsid w:val="00355902"/>
    <w:rsid w:val="00375CB1"/>
    <w:rsid w:val="00394197"/>
    <w:rsid w:val="003A5649"/>
    <w:rsid w:val="003D7D55"/>
    <w:rsid w:val="00431C64"/>
    <w:rsid w:val="00462539"/>
    <w:rsid w:val="004675AD"/>
    <w:rsid w:val="004B2639"/>
    <w:rsid w:val="004B274C"/>
    <w:rsid w:val="004C4BF6"/>
    <w:rsid w:val="004F5064"/>
    <w:rsid w:val="00505A73"/>
    <w:rsid w:val="00540179"/>
    <w:rsid w:val="00573143"/>
    <w:rsid w:val="005815C3"/>
    <w:rsid w:val="00595788"/>
    <w:rsid w:val="005A0DD1"/>
    <w:rsid w:val="005A76C6"/>
    <w:rsid w:val="006023A2"/>
    <w:rsid w:val="00643EB4"/>
    <w:rsid w:val="006555A6"/>
    <w:rsid w:val="006D1DA1"/>
    <w:rsid w:val="006E7D32"/>
    <w:rsid w:val="00712261"/>
    <w:rsid w:val="00736B92"/>
    <w:rsid w:val="0077631E"/>
    <w:rsid w:val="007B2467"/>
    <w:rsid w:val="007C0E57"/>
    <w:rsid w:val="007C5104"/>
    <w:rsid w:val="007D7211"/>
    <w:rsid w:val="007E52CB"/>
    <w:rsid w:val="008221CB"/>
    <w:rsid w:val="00854C8F"/>
    <w:rsid w:val="008B1DD1"/>
    <w:rsid w:val="008F0B6E"/>
    <w:rsid w:val="00920B79"/>
    <w:rsid w:val="009428C0"/>
    <w:rsid w:val="00953654"/>
    <w:rsid w:val="0095798D"/>
    <w:rsid w:val="00967178"/>
    <w:rsid w:val="00982532"/>
    <w:rsid w:val="009913B5"/>
    <w:rsid w:val="009A053A"/>
    <w:rsid w:val="009E49CF"/>
    <w:rsid w:val="00A14EEF"/>
    <w:rsid w:val="00A27A17"/>
    <w:rsid w:val="00A47F60"/>
    <w:rsid w:val="00A56A2A"/>
    <w:rsid w:val="00A76152"/>
    <w:rsid w:val="00AA21D3"/>
    <w:rsid w:val="00AE6B86"/>
    <w:rsid w:val="00B122AE"/>
    <w:rsid w:val="00B36D5A"/>
    <w:rsid w:val="00B77600"/>
    <w:rsid w:val="00B92BEC"/>
    <w:rsid w:val="00BB1CAB"/>
    <w:rsid w:val="00BB31F2"/>
    <w:rsid w:val="00C028F9"/>
    <w:rsid w:val="00C102F8"/>
    <w:rsid w:val="00C1496D"/>
    <w:rsid w:val="00C14F12"/>
    <w:rsid w:val="00C56E82"/>
    <w:rsid w:val="00C65435"/>
    <w:rsid w:val="00C6699B"/>
    <w:rsid w:val="00C7749E"/>
    <w:rsid w:val="00CE57B2"/>
    <w:rsid w:val="00D73146"/>
    <w:rsid w:val="00DC5E86"/>
    <w:rsid w:val="00DF22A2"/>
    <w:rsid w:val="00DF49D8"/>
    <w:rsid w:val="00E2577D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7DEC"/>
    <w:rsid w:val="00F746CE"/>
    <w:rsid w:val="00F74ED7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2019-06-03T08:09:00Z</cp:lastPrinted>
  <dcterms:created xsi:type="dcterms:W3CDTF">2019-06-04T08:00:00Z</dcterms:created>
  <dcterms:modified xsi:type="dcterms:W3CDTF">2019-06-04T08:00:00Z</dcterms:modified>
</cp:coreProperties>
</file>